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566F6030" w:rsidR="00734270" w:rsidRDefault="007E7346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 xml:space="preserve">May </w:t>
      </w:r>
      <w:r w:rsidR="00B72C6F">
        <w:rPr>
          <w:b/>
          <w:sz w:val="24"/>
        </w:rPr>
        <w:t>9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59E098EE" w14:textId="77777777" w:rsidR="00501C0F" w:rsidRPr="00501C0F" w:rsidRDefault="009769FE" w:rsidP="00501C0F">
      <w:pPr>
        <w:spacing w:after="120" w:line="240" w:lineRule="auto"/>
        <w:rPr>
          <w:rFonts w:asciiTheme="minorHAnsi" w:eastAsia="Times New Roman" w:hAnsiTheme="minorHAnsi" w:cs="Times New Roman"/>
          <w:color w:val="auto"/>
        </w:rPr>
      </w:pPr>
      <w:hyperlink r:id="rId5" w:history="1">
        <w:r w:rsidR="00501C0F" w:rsidRPr="00501C0F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</w:rPr>
          <w:t>https://us02web.zoom.us/j/82683481244?pwd=aDZjR0Zld2d1dDhEbHZDTGZYWnNvdz09</w:t>
        </w:r>
      </w:hyperlink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Call to Order, Announcements</w:t>
      </w:r>
    </w:p>
    <w:p w14:paraId="2B28DF39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OHCA Antitrust Compliance, Conflict of Interest, and Confidentiality Policies</w:t>
      </w:r>
    </w:p>
    <w:p w14:paraId="2B28DF3A" w14:textId="77777777" w:rsidR="00734270" w:rsidRPr="00100B49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Approval of Minutes</w:t>
      </w:r>
    </w:p>
    <w:p w14:paraId="2B28DF3B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Public Policy Issues</w:t>
      </w:r>
    </w:p>
    <w:p w14:paraId="03E139CA" w14:textId="5107DBB4" w:rsidR="00080F75" w:rsidRPr="00886062" w:rsidRDefault="0015248D" w:rsidP="007370D0">
      <w:pPr>
        <w:numPr>
          <w:ilvl w:val="1"/>
          <w:numId w:val="1"/>
        </w:numPr>
        <w:spacing w:after="0" w:line="240" w:lineRule="auto"/>
        <w:ind w:hanging="738"/>
      </w:pPr>
      <w:r>
        <w:rPr>
          <w:sz w:val="24"/>
        </w:rPr>
        <w:t>House Bill 169</w:t>
      </w:r>
      <w:r w:rsidR="00D914CB">
        <w:rPr>
          <w:sz w:val="24"/>
        </w:rPr>
        <w:t xml:space="preserve"> (use of funds)</w:t>
      </w:r>
      <w:r w:rsidR="000D2405">
        <w:rPr>
          <w:sz w:val="24"/>
        </w:rPr>
        <w:t xml:space="preserve"> </w:t>
      </w:r>
    </w:p>
    <w:p w14:paraId="5E157C5C" w14:textId="614B1549" w:rsidR="006577E5" w:rsidRPr="009769FE" w:rsidRDefault="00886062" w:rsidP="00147137">
      <w:pPr>
        <w:numPr>
          <w:ilvl w:val="1"/>
          <w:numId w:val="1"/>
        </w:numPr>
        <w:spacing w:after="0" w:line="240" w:lineRule="auto"/>
        <w:ind w:hanging="738"/>
      </w:pPr>
      <w:r w:rsidRPr="009769FE">
        <w:rPr>
          <w:color w:val="auto"/>
          <w:sz w:val="24"/>
        </w:rPr>
        <w:t>House Bill 466 (agency)</w:t>
      </w:r>
    </w:p>
    <w:p w14:paraId="7D17A193" w14:textId="77777777" w:rsidR="009769FE" w:rsidRPr="0036215A" w:rsidRDefault="009769FE" w:rsidP="009769FE">
      <w:pPr>
        <w:spacing w:after="0" w:line="240" w:lineRule="auto"/>
      </w:pPr>
    </w:p>
    <w:p w14:paraId="7AB84B4D" w14:textId="77777777" w:rsidR="00EE4648" w:rsidRDefault="00EE4648" w:rsidP="00EE4648">
      <w:pPr>
        <w:spacing w:after="0"/>
      </w:pPr>
    </w:p>
    <w:p w14:paraId="2B28DF3F" w14:textId="77777777" w:rsidR="00734270" w:rsidRDefault="00D702DB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Grants</w:t>
      </w:r>
    </w:p>
    <w:p w14:paraId="2B28DF40" w14:textId="7A253DC9" w:rsidR="00734270" w:rsidRDefault="00294450">
      <w:pPr>
        <w:numPr>
          <w:ilvl w:val="1"/>
          <w:numId w:val="1"/>
        </w:numPr>
        <w:spacing w:after="0"/>
        <w:ind w:hanging="738"/>
      </w:pPr>
      <w:r>
        <w:t>Minne</w:t>
      </w:r>
      <w:r w:rsidR="00A44FA4">
        <w:t>sota’s New Generation Nursing Assistant initiative</w:t>
      </w:r>
      <w:r w:rsidR="00E815BB">
        <w:t xml:space="preserve"> </w:t>
      </w:r>
      <w:r w:rsidR="00550359">
        <w:t>–</w:t>
      </w:r>
      <w:r w:rsidR="00E815BB">
        <w:t xml:space="preserve"> updates</w:t>
      </w:r>
      <w:r w:rsidR="00550359">
        <w:t xml:space="preserve"> </w:t>
      </w:r>
    </w:p>
    <w:p w14:paraId="59B62358" w14:textId="75AC1927" w:rsidR="00362E93" w:rsidRDefault="00B8767B">
      <w:pPr>
        <w:numPr>
          <w:ilvl w:val="1"/>
          <w:numId w:val="1"/>
        </w:numPr>
        <w:spacing w:after="0"/>
        <w:ind w:hanging="738"/>
      </w:pPr>
      <w:r>
        <w:t>DODD grant opportunity for DSP’s</w:t>
      </w:r>
      <w:r w:rsidR="000D2405">
        <w:t xml:space="preserve"> </w:t>
      </w:r>
    </w:p>
    <w:p w14:paraId="23962F56" w14:textId="344D81E4" w:rsidR="00980E46" w:rsidRDefault="00980E46">
      <w:pPr>
        <w:numPr>
          <w:ilvl w:val="1"/>
          <w:numId w:val="1"/>
        </w:numPr>
        <w:spacing w:after="0"/>
        <w:ind w:hanging="738"/>
      </w:pPr>
      <w:r>
        <w:t xml:space="preserve">New </w:t>
      </w:r>
      <w:r w:rsidR="004D7036">
        <w:t xml:space="preserve">Hampshire’s use of ARPA dollars to expand </w:t>
      </w:r>
      <w:r w:rsidR="00BC0645">
        <w:t>LPN training programs</w:t>
      </w:r>
      <w:r w:rsidR="00550359">
        <w:t xml:space="preserve"> </w:t>
      </w:r>
    </w:p>
    <w:p w14:paraId="2B28DF41" w14:textId="3E16C676" w:rsidR="00734270" w:rsidRDefault="00734270" w:rsidP="00187447">
      <w:pPr>
        <w:spacing w:after="184"/>
        <w:ind w:left="1535"/>
      </w:pPr>
    </w:p>
    <w:p w14:paraId="2B28DF42" w14:textId="77777777" w:rsidR="00734270" w:rsidRDefault="00D702DB">
      <w:pPr>
        <w:numPr>
          <w:ilvl w:val="0"/>
          <w:numId w:val="1"/>
        </w:numPr>
        <w:spacing w:after="285"/>
        <w:ind w:hanging="690"/>
      </w:pPr>
      <w:r>
        <w:rPr>
          <w:sz w:val="24"/>
        </w:rPr>
        <w:t>Ongoing Ideas</w:t>
      </w:r>
    </w:p>
    <w:p w14:paraId="2B28DF43" w14:textId="3E08A380" w:rsidR="00734270" w:rsidRDefault="00D702DB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>STNA Draft Rules</w:t>
      </w:r>
      <w:r w:rsidR="00C37555">
        <w:rPr>
          <w:sz w:val="24"/>
        </w:rPr>
        <w:t xml:space="preserve"> </w:t>
      </w:r>
    </w:p>
    <w:p w14:paraId="2B28DF44" w14:textId="7DA76ED8" w:rsidR="00734270" w:rsidRDefault="00D702DB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>LPN Programs in Career Centers</w:t>
      </w:r>
      <w:r w:rsidR="00884743">
        <w:rPr>
          <w:sz w:val="24"/>
        </w:rPr>
        <w:t xml:space="preserve"> </w:t>
      </w:r>
    </w:p>
    <w:p w14:paraId="2B28DF46" w14:textId="6D98B8CE" w:rsidR="00734270" w:rsidRPr="00CF407C" w:rsidRDefault="00D702DB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>Technology Solutions</w:t>
      </w:r>
      <w:r w:rsidR="00B8767B">
        <w:rPr>
          <w:sz w:val="24"/>
        </w:rPr>
        <w:t xml:space="preserve"> </w:t>
      </w:r>
      <w:r w:rsidR="00BA31EB">
        <w:rPr>
          <w:sz w:val="24"/>
        </w:rPr>
        <w:t>(</w:t>
      </w:r>
      <w:proofErr w:type="spellStart"/>
      <w:r w:rsidR="00BA31EB">
        <w:rPr>
          <w:sz w:val="24"/>
        </w:rPr>
        <w:t>Truelou</w:t>
      </w:r>
      <w:proofErr w:type="spellEnd"/>
      <w:r w:rsidR="00BA31EB">
        <w:rPr>
          <w:sz w:val="24"/>
        </w:rPr>
        <w:t xml:space="preserve"> Smart toilets/</w:t>
      </w:r>
      <w:proofErr w:type="spellStart"/>
      <w:r w:rsidR="00BA31EB">
        <w:rPr>
          <w:sz w:val="24"/>
        </w:rPr>
        <w:t>Servi</w:t>
      </w:r>
      <w:proofErr w:type="spellEnd"/>
      <w:r w:rsidR="00BA31EB">
        <w:rPr>
          <w:sz w:val="24"/>
        </w:rPr>
        <w:t xml:space="preserve"> robots/Social Bots)</w:t>
      </w:r>
      <w:r w:rsidR="00C37555">
        <w:rPr>
          <w:sz w:val="24"/>
        </w:rPr>
        <w:t xml:space="preserve"> </w:t>
      </w:r>
    </w:p>
    <w:p w14:paraId="1B131AFF" w14:textId="365FF9D8" w:rsidR="001C7444" w:rsidRPr="00E75140" w:rsidRDefault="001C7444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>DODD Workforce Crisis Task Force (WCTF)</w:t>
      </w:r>
      <w:r w:rsidR="000D2405">
        <w:rPr>
          <w:sz w:val="24"/>
        </w:rPr>
        <w:t xml:space="preserve"> </w:t>
      </w:r>
    </w:p>
    <w:p w14:paraId="6A93C8B7" w14:textId="6C313E87" w:rsidR="00E75140" w:rsidRPr="00D2273A" w:rsidRDefault="00E75140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>Ref</w:t>
      </w:r>
      <w:r w:rsidR="00660BCF">
        <w:rPr>
          <w:sz w:val="24"/>
        </w:rPr>
        <w:t>ugee programs/ideas</w:t>
      </w:r>
      <w:r w:rsidR="000D2405">
        <w:rPr>
          <w:sz w:val="24"/>
        </w:rPr>
        <w:t xml:space="preserve"> </w:t>
      </w:r>
    </w:p>
    <w:p w14:paraId="2B28DF48" w14:textId="77777777" w:rsidR="00734270" w:rsidRDefault="00D702DB">
      <w:pPr>
        <w:numPr>
          <w:ilvl w:val="1"/>
          <w:numId w:val="1"/>
        </w:numPr>
        <w:spacing w:after="277" w:line="265" w:lineRule="auto"/>
        <w:ind w:hanging="738"/>
      </w:pPr>
      <w:r>
        <w:rPr>
          <w:sz w:val="24"/>
        </w:rPr>
        <w:t>Other Ideas</w:t>
      </w:r>
    </w:p>
    <w:p w14:paraId="2B28DF49" w14:textId="77777777" w:rsidR="00734270" w:rsidRPr="00145563" w:rsidRDefault="00D702DB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Other Items</w:t>
      </w:r>
    </w:p>
    <w:p w14:paraId="0A0428F4" w14:textId="0A59CEA4" w:rsidR="00145563" w:rsidRPr="00E41EA4" w:rsidRDefault="00BC6D37" w:rsidP="00145563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t xml:space="preserve">AHCA/NCAL </w:t>
      </w:r>
      <w:r w:rsidR="00CD1984">
        <w:rPr>
          <w:sz w:val="24"/>
        </w:rPr>
        <w:t>development and expansion of Registered Apprenticeship Programs (RAPs)</w:t>
      </w:r>
      <w:r w:rsidR="00EB06EE">
        <w:rPr>
          <w:sz w:val="24"/>
        </w:rPr>
        <w:t>/Equus Workforce Solutions</w:t>
      </w:r>
      <w:r w:rsidR="009477C2">
        <w:rPr>
          <w:sz w:val="24"/>
        </w:rPr>
        <w:t xml:space="preserve"> </w:t>
      </w:r>
    </w:p>
    <w:p w14:paraId="113B5D82" w14:textId="6790B4B6" w:rsidR="00E41EA4" w:rsidRPr="00C60293" w:rsidRDefault="00E0321F" w:rsidP="00145563">
      <w:pPr>
        <w:numPr>
          <w:ilvl w:val="1"/>
          <w:numId w:val="1"/>
        </w:numPr>
        <w:spacing w:after="0"/>
        <w:ind w:hanging="738"/>
      </w:pPr>
      <w:r>
        <w:rPr>
          <w:sz w:val="24"/>
        </w:rPr>
        <w:lastRenderedPageBreak/>
        <w:t>PHI released</w:t>
      </w:r>
      <w:r w:rsidR="00EC66D7">
        <w:rPr>
          <w:sz w:val="24"/>
        </w:rPr>
        <w:t xml:space="preserve"> new resource, </w:t>
      </w:r>
      <w:r w:rsidRPr="00EC66D7">
        <w:rPr>
          <w:i/>
          <w:iCs/>
          <w:sz w:val="24"/>
        </w:rPr>
        <w:t xml:space="preserve">State </w:t>
      </w:r>
      <w:r w:rsidR="007B1FBF" w:rsidRPr="00EC66D7">
        <w:rPr>
          <w:i/>
          <w:iCs/>
          <w:sz w:val="24"/>
        </w:rPr>
        <w:t>Policy Strategies for Strengthening the Direct Care Workforce</w:t>
      </w:r>
      <w:r w:rsidR="009477C2">
        <w:rPr>
          <w:i/>
          <w:iCs/>
          <w:sz w:val="24"/>
        </w:rPr>
        <w:t xml:space="preserve"> </w:t>
      </w:r>
    </w:p>
    <w:p w14:paraId="63E153CF" w14:textId="77777777" w:rsidR="00145563" w:rsidRDefault="00145563" w:rsidP="00145563">
      <w:pPr>
        <w:spacing w:after="283"/>
        <w:ind w:left="789"/>
      </w:pPr>
    </w:p>
    <w:p w14:paraId="1661F6F3" w14:textId="77777777" w:rsidR="00CD6400" w:rsidRDefault="00CD6400" w:rsidP="00CD6400">
      <w:pPr>
        <w:spacing w:after="0"/>
      </w:pPr>
    </w:p>
    <w:p w14:paraId="5E402323" w14:textId="77777777" w:rsidR="007D0A05" w:rsidRPr="007D0A05" w:rsidRDefault="00D702DB" w:rsidP="007D0A05">
      <w:pPr>
        <w:numPr>
          <w:ilvl w:val="0"/>
          <w:numId w:val="1"/>
        </w:numPr>
        <w:spacing w:after="277" w:line="265" w:lineRule="auto"/>
        <w:ind w:hanging="690"/>
      </w:pPr>
      <w:r w:rsidRPr="007D0A05">
        <w:rPr>
          <w:sz w:val="24"/>
        </w:rPr>
        <w:t xml:space="preserve">Adjournment </w:t>
      </w:r>
    </w:p>
    <w:p w14:paraId="1BDB39B2" w14:textId="77777777" w:rsidR="007D0A05" w:rsidRPr="007D0A05" w:rsidRDefault="007D0A05" w:rsidP="007D0A05">
      <w:pPr>
        <w:spacing w:after="277" w:line="265" w:lineRule="auto"/>
        <w:ind w:left="789"/>
      </w:pPr>
    </w:p>
    <w:p w14:paraId="0FC0B8A9" w14:textId="77777777" w:rsidR="007D0A05" w:rsidRPr="007D0A05" w:rsidRDefault="007D0A05" w:rsidP="007D0A05">
      <w:pPr>
        <w:spacing w:after="277" w:line="265" w:lineRule="auto"/>
        <w:ind w:left="789"/>
      </w:pPr>
    </w:p>
    <w:p w14:paraId="2B28DF4C" w14:textId="4D2979BF" w:rsidR="00734270" w:rsidRDefault="00D702DB" w:rsidP="007D0A05">
      <w:pPr>
        <w:spacing w:after="277" w:line="265" w:lineRule="auto"/>
        <w:ind w:left="789"/>
      </w:pPr>
      <w:r w:rsidRPr="007D0A05">
        <w:rPr>
          <w:sz w:val="24"/>
          <w:u w:val="single" w:color="000000"/>
        </w:rPr>
        <w:t>Next meeting</w:t>
      </w:r>
      <w:r w:rsidRPr="007D0A05">
        <w:rPr>
          <w:sz w:val="24"/>
        </w:rPr>
        <w:t>:</w:t>
      </w:r>
      <w:r w:rsidRPr="007D0A05">
        <w:rPr>
          <w:sz w:val="24"/>
        </w:rPr>
        <w:tab/>
      </w:r>
      <w:r w:rsidR="007D0A05">
        <w:rPr>
          <w:sz w:val="24"/>
        </w:rPr>
        <w:t>June 13</w:t>
      </w:r>
      <w:r w:rsidRPr="007D0A05">
        <w:rPr>
          <w:sz w:val="24"/>
        </w:rPr>
        <w:t>, 2022, 1:00 p.m.</w:t>
      </w:r>
    </w:p>
    <w:sectPr w:rsidR="00734270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1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467B1"/>
    <w:rsid w:val="00080F75"/>
    <w:rsid w:val="000D2405"/>
    <w:rsid w:val="00100B49"/>
    <w:rsid w:val="00145563"/>
    <w:rsid w:val="00147137"/>
    <w:rsid w:val="0015248D"/>
    <w:rsid w:val="00187447"/>
    <w:rsid w:val="001C1D3C"/>
    <w:rsid w:val="001C46A1"/>
    <w:rsid w:val="001C7444"/>
    <w:rsid w:val="001D3E38"/>
    <w:rsid w:val="001F57E9"/>
    <w:rsid w:val="00294450"/>
    <w:rsid w:val="00321636"/>
    <w:rsid w:val="0036215A"/>
    <w:rsid w:val="00362780"/>
    <w:rsid w:val="00362E93"/>
    <w:rsid w:val="00427010"/>
    <w:rsid w:val="004A36D4"/>
    <w:rsid w:val="004D163E"/>
    <w:rsid w:val="004D7036"/>
    <w:rsid w:val="00501C0F"/>
    <w:rsid w:val="00550359"/>
    <w:rsid w:val="005649EA"/>
    <w:rsid w:val="006577E5"/>
    <w:rsid w:val="00660BCF"/>
    <w:rsid w:val="00734270"/>
    <w:rsid w:val="007370D0"/>
    <w:rsid w:val="00786AFC"/>
    <w:rsid w:val="007B1FBF"/>
    <w:rsid w:val="007D0A05"/>
    <w:rsid w:val="007E7346"/>
    <w:rsid w:val="00884743"/>
    <w:rsid w:val="00886062"/>
    <w:rsid w:val="00914D3C"/>
    <w:rsid w:val="00946623"/>
    <w:rsid w:val="009477C2"/>
    <w:rsid w:val="009769FE"/>
    <w:rsid w:val="00980E46"/>
    <w:rsid w:val="009E4EFD"/>
    <w:rsid w:val="009F64B7"/>
    <w:rsid w:val="00A314CA"/>
    <w:rsid w:val="00A44FA4"/>
    <w:rsid w:val="00A92FC2"/>
    <w:rsid w:val="00A94A26"/>
    <w:rsid w:val="00AA61EC"/>
    <w:rsid w:val="00B5407C"/>
    <w:rsid w:val="00B72A0B"/>
    <w:rsid w:val="00B72C6F"/>
    <w:rsid w:val="00B8767B"/>
    <w:rsid w:val="00BA31EB"/>
    <w:rsid w:val="00BC0645"/>
    <w:rsid w:val="00BC6D37"/>
    <w:rsid w:val="00C01726"/>
    <w:rsid w:val="00C37555"/>
    <w:rsid w:val="00C3766C"/>
    <w:rsid w:val="00C60293"/>
    <w:rsid w:val="00CD1984"/>
    <w:rsid w:val="00CD6400"/>
    <w:rsid w:val="00CD71A6"/>
    <w:rsid w:val="00CF407C"/>
    <w:rsid w:val="00D2273A"/>
    <w:rsid w:val="00D702DB"/>
    <w:rsid w:val="00D914CB"/>
    <w:rsid w:val="00E0321F"/>
    <w:rsid w:val="00E34B7A"/>
    <w:rsid w:val="00E41EA4"/>
    <w:rsid w:val="00E75140"/>
    <w:rsid w:val="00E80892"/>
    <w:rsid w:val="00E815BB"/>
    <w:rsid w:val="00EB06EE"/>
    <w:rsid w:val="00EC0186"/>
    <w:rsid w:val="00EC66D7"/>
    <w:rsid w:val="00EE4648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83481244?pwd=aDZjR0Zld2d1dDhEbHZDTGZYWnN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 McCoy</cp:lastModifiedBy>
  <cp:revision>76</cp:revision>
  <dcterms:created xsi:type="dcterms:W3CDTF">2022-04-06T20:27:00Z</dcterms:created>
  <dcterms:modified xsi:type="dcterms:W3CDTF">2022-05-04T12:51:00Z</dcterms:modified>
</cp:coreProperties>
</file>