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9B4E" w14:textId="3BB30547" w:rsidR="00835934" w:rsidRDefault="00405BA0">
      <w:r>
        <w:t xml:space="preserve">Medication Aide </w:t>
      </w:r>
      <w:r w:rsidR="00557188">
        <w:t>Training Programs</w:t>
      </w:r>
      <w:r w:rsidR="005F369B">
        <w:t>:</w:t>
      </w:r>
    </w:p>
    <w:p w14:paraId="17E2D453" w14:textId="299266EF" w:rsidR="005F369B" w:rsidRDefault="005F369B" w:rsidP="00293C03">
      <w:pPr>
        <w:pStyle w:val="ListParagraph"/>
        <w:numPr>
          <w:ilvl w:val="0"/>
          <w:numId w:val="1"/>
        </w:numPr>
      </w:pPr>
      <w:r>
        <w:t xml:space="preserve">Medication Aides can be used in Nursing </w:t>
      </w:r>
      <w:r w:rsidR="00EF6320">
        <w:t xml:space="preserve">Homes and Assisted Living facilities – </w:t>
      </w:r>
      <w:r w:rsidR="00A54804">
        <w:t>no</w:t>
      </w:r>
      <w:r w:rsidR="00D16BE3">
        <w:t>t</w:t>
      </w:r>
      <w:r w:rsidR="00A54804">
        <w:t xml:space="preserve"> to be confused with the</w:t>
      </w:r>
      <w:r w:rsidR="00EF6320">
        <w:t xml:space="preserve"> </w:t>
      </w:r>
      <w:r w:rsidR="004E4BD4">
        <w:t>medication certificate</w:t>
      </w:r>
      <w:r w:rsidR="00D16BE3">
        <w:t xml:space="preserve"> from DODD.</w:t>
      </w:r>
      <w:r w:rsidR="00152B28">
        <w:t xml:space="preserve"> In a NH must be a STNA, in a RCF but </w:t>
      </w:r>
      <w:r w:rsidR="003A68EF">
        <w:t>be a resident assistant with at least one year of experience.</w:t>
      </w:r>
    </w:p>
    <w:p w14:paraId="1545786F" w14:textId="59D22A9C" w:rsidR="005F369B" w:rsidRDefault="00591516" w:rsidP="001443BD">
      <w:pPr>
        <w:pStyle w:val="ListParagraph"/>
        <w:numPr>
          <w:ilvl w:val="0"/>
          <w:numId w:val="1"/>
        </w:numPr>
      </w:pPr>
      <w:r>
        <w:t xml:space="preserve">Medication Aide Training Program consists of 120 hours of instruction: 80 hours of in </w:t>
      </w:r>
      <w:r w:rsidR="001443BD">
        <w:t xml:space="preserve">person </w:t>
      </w:r>
      <w:r>
        <w:t xml:space="preserve">class </w:t>
      </w:r>
      <w:r w:rsidR="00343FF4">
        <w:t>instruction</w:t>
      </w:r>
      <w:r w:rsidR="00262A4F">
        <w:t xml:space="preserve"> (</w:t>
      </w:r>
      <w:r w:rsidR="003A68EF">
        <w:t xml:space="preserve">must be </w:t>
      </w:r>
      <w:r w:rsidR="00262A4F">
        <w:t>completed by a RN)</w:t>
      </w:r>
      <w:r w:rsidR="00DF30D9">
        <w:t xml:space="preserve"> </w:t>
      </w:r>
      <w:r w:rsidR="00B17FF5">
        <w:t xml:space="preserve">and </w:t>
      </w:r>
      <w:r w:rsidR="00343FF4">
        <w:t>40 hours of supervised clinical practice within a NH or RCF</w:t>
      </w:r>
      <w:r w:rsidR="00262A4F">
        <w:t xml:space="preserve"> (</w:t>
      </w:r>
      <w:r w:rsidR="003A68EF">
        <w:t xml:space="preserve">this may be </w:t>
      </w:r>
      <w:r w:rsidR="00262A4F">
        <w:t>completed by a RN or LPN</w:t>
      </w:r>
      <w:r w:rsidR="00A732B8">
        <w:t>)</w:t>
      </w:r>
      <w:r w:rsidR="00B17FF5">
        <w:t xml:space="preserve">. They must also pass a written exam and clinical </w:t>
      </w:r>
      <w:r w:rsidR="00686E56">
        <w:t>competency test.</w:t>
      </w:r>
    </w:p>
    <w:p w14:paraId="49D1E967" w14:textId="26EA0BBE" w:rsidR="00DA174D" w:rsidRDefault="009821CE" w:rsidP="00DA174D">
      <w:pPr>
        <w:pStyle w:val="ListParagraph"/>
        <w:numPr>
          <w:ilvl w:val="0"/>
          <w:numId w:val="1"/>
        </w:numPr>
      </w:pPr>
      <w:r>
        <w:t>The supervised clinical practice</w:t>
      </w:r>
      <w:r w:rsidR="007E7E98">
        <w:t xml:space="preserve"> portion</w:t>
      </w:r>
      <w:r>
        <w:t xml:space="preserve"> must</w:t>
      </w:r>
      <w:r w:rsidR="00FB7BF4">
        <w:t xml:space="preserve"> be completed in a NH that ODH has found to be free from deficiencies </w:t>
      </w:r>
      <w:r w:rsidR="00792961">
        <w:t>related to administration of medications in the two most recent annual surveys, or in a RCF</w:t>
      </w:r>
      <w:r w:rsidR="00DA174D">
        <w:t xml:space="preserve"> that ODH has found to free from deficiencies, related to the administration of medications and provision of skilled nursing care, in the two most recent annual surveys.</w:t>
      </w:r>
    </w:p>
    <w:p w14:paraId="7334D0DF" w14:textId="61E31492" w:rsidR="00DA174D" w:rsidRDefault="00A63874" w:rsidP="00DA174D">
      <w:pPr>
        <w:pStyle w:val="ListParagraph"/>
        <w:numPr>
          <w:ilvl w:val="0"/>
          <w:numId w:val="1"/>
        </w:numPr>
      </w:pPr>
      <w:r>
        <w:t xml:space="preserve">The cost for </w:t>
      </w:r>
      <w:r w:rsidR="00B9426C">
        <w:t>program approval is $1000, and must be reapproved every 2 years at a cost of $500</w:t>
      </w:r>
    </w:p>
    <w:p w14:paraId="5F991787" w14:textId="083C8FF1" w:rsidR="00B9426C" w:rsidRDefault="00CF241D" w:rsidP="00DA174D">
      <w:pPr>
        <w:pStyle w:val="ListParagraph"/>
        <w:numPr>
          <w:ilvl w:val="0"/>
          <w:numId w:val="1"/>
        </w:numPr>
      </w:pPr>
      <w:r>
        <w:t>Chapter 4723-27 of the Ohio Administrative Code has very detailed</w:t>
      </w:r>
      <w:r w:rsidR="00095899">
        <w:t xml:space="preserve"> program curriculum requirements.  I did find </w:t>
      </w:r>
      <w:r w:rsidR="004C26B3">
        <w:t>a model curriculum</w:t>
      </w:r>
      <w:r w:rsidR="00BE6D71">
        <w:t xml:space="preserve"> certified medication aide training program that I will share in the chat</w:t>
      </w:r>
      <w:r w:rsidR="00FF0435">
        <w:t>.</w:t>
      </w:r>
    </w:p>
    <w:p w14:paraId="52FF5C84" w14:textId="75956F96" w:rsidR="00BE6D71" w:rsidRDefault="003F4DB9" w:rsidP="00DA174D">
      <w:pPr>
        <w:pStyle w:val="ListParagraph"/>
        <w:numPr>
          <w:ilvl w:val="0"/>
          <w:numId w:val="1"/>
        </w:numPr>
      </w:pPr>
      <w:r>
        <w:t xml:space="preserve">Having a </w:t>
      </w:r>
      <w:r w:rsidR="00D634BE">
        <w:t xml:space="preserve">medication aide </w:t>
      </w:r>
      <w:r>
        <w:t>will not reduce the number of staff you need but it can help with staff burnout</w:t>
      </w:r>
      <w:r w:rsidR="00AB5D1D">
        <w:t xml:space="preserve"> – STNA’s feel empowered, RN’s and LPN’s don’t feel so rushed and can spend more time actually assessing the residents</w:t>
      </w:r>
      <w:r w:rsidR="003A0759">
        <w:t xml:space="preserve">, may attract STNA’s to your facility, </w:t>
      </w:r>
      <w:r w:rsidR="004104A8">
        <w:t xml:space="preserve">may decrease med errors as </w:t>
      </w:r>
      <w:r w:rsidR="00D634BE">
        <w:t>medication aides</w:t>
      </w:r>
      <w:r w:rsidR="004104A8">
        <w:t xml:space="preserve"> </w:t>
      </w:r>
      <w:r w:rsidR="00E30F9B">
        <w:t>won’t get as interrupted as RN’s and LPN’s</w:t>
      </w:r>
      <w:r w:rsidR="00D634BE">
        <w:t>.</w:t>
      </w:r>
    </w:p>
    <w:p w14:paraId="00E6B473" w14:textId="242DCDCA" w:rsidR="00D634BE" w:rsidRDefault="002F475A" w:rsidP="00DA174D">
      <w:pPr>
        <w:pStyle w:val="ListParagraph"/>
        <w:numPr>
          <w:ilvl w:val="0"/>
          <w:numId w:val="1"/>
        </w:numPr>
      </w:pPr>
      <w:r>
        <w:t xml:space="preserve">Medication aides do have some limitations: cannot </w:t>
      </w:r>
      <w:r w:rsidR="00836C7E">
        <w:t xml:space="preserve">administer </w:t>
      </w:r>
      <w:r w:rsidR="00AB397B">
        <w:t>medications containing</w:t>
      </w:r>
      <w:r w:rsidR="004C38F3">
        <w:t xml:space="preserve"> a</w:t>
      </w:r>
      <w:r w:rsidR="00AB397B">
        <w:t xml:space="preserve"> schedule II controlled substance, </w:t>
      </w:r>
      <w:r w:rsidR="00067BF5">
        <w:t xml:space="preserve">medications </w:t>
      </w:r>
      <w:r w:rsidR="000633BB">
        <w:t>requiring dosage calculations, in</w:t>
      </w:r>
      <w:r w:rsidR="006E344A">
        <w:t xml:space="preserve">jections, IV therapy procedures, splitting pills for </w:t>
      </w:r>
      <w:r w:rsidR="00147F6C">
        <w:t xml:space="preserve">purposed of changing the dose being given, through </w:t>
      </w:r>
      <w:r w:rsidR="004C38F3">
        <w:t>J-tube</w:t>
      </w:r>
      <w:r w:rsidR="00147F6C">
        <w:t>, G-tube, NG or oral gastric tubes</w:t>
      </w:r>
    </w:p>
    <w:p w14:paraId="687DC49B" w14:textId="5A62460F" w:rsidR="00147F6C" w:rsidRDefault="00637240" w:rsidP="00DA174D">
      <w:pPr>
        <w:pStyle w:val="ListParagraph"/>
        <w:numPr>
          <w:ilvl w:val="0"/>
          <w:numId w:val="1"/>
        </w:numPr>
      </w:pPr>
      <w:r>
        <w:t>Medication aides can not receive, transcribe, or alter a medication order, admi</w:t>
      </w:r>
      <w:r w:rsidR="009716EE">
        <w:t>nister the initial does of a medication ordered for a resident, or have access to schedule II controlled substances</w:t>
      </w:r>
    </w:p>
    <w:p w14:paraId="07269095" w14:textId="13D4BC23" w:rsidR="00957E66" w:rsidRDefault="00957E66" w:rsidP="00DA174D">
      <w:pPr>
        <w:pStyle w:val="ListParagraph"/>
        <w:numPr>
          <w:ilvl w:val="0"/>
          <w:numId w:val="1"/>
        </w:numPr>
      </w:pPr>
      <w:r>
        <w:t xml:space="preserve">Medication aides cannot be </w:t>
      </w:r>
      <w:r w:rsidR="00BA46D1">
        <w:t>given</w:t>
      </w:r>
      <w:r>
        <w:t xml:space="preserve"> a regular </w:t>
      </w:r>
      <w:r w:rsidR="005B613B">
        <w:t xml:space="preserve">STNA </w:t>
      </w:r>
      <w:r>
        <w:t>assi</w:t>
      </w:r>
      <w:r w:rsidR="00931ED7">
        <w:t xml:space="preserve">gnment when they are administering medications but can help provide resident care between med passes – examples may include giving showers/baths, </w:t>
      </w:r>
      <w:r w:rsidR="005B613B">
        <w:t>making appointments, scheduling transportation.</w:t>
      </w:r>
    </w:p>
    <w:p w14:paraId="32E0D0AD" w14:textId="42762571" w:rsidR="00835934" w:rsidRDefault="00A56895" w:rsidP="00D545A3">
      <w:pPr>
        <w:pStyle w:val="ListParagraph"/>
        <w:numPr>
          <w:ilvl w:val="0"/>
          <w:numId w:val="1"/>
        </w:numPr>
      </w:pPr>
      <w:r>
        <w:t xml:space="preserve">Below is are </w:t>
      </w:r>
      <w:r w:rsidR="00247988">
        <w:t>links to Chapter 4723-27 of the Ohio Administrative Code and the currently approved programs in Ohio</w:t>
      </w:r>
      <w:r w:rsidR="00D40D56">
        <w:t xml:space="preserve">. There are </w:t>
      </w:r>
      <w:r w:rsidR="000E3E22">
        <w:t xml:space="preserve">16 </w:t>
      </w:r>
      <w:r w:rsidR="00021662">
        <w:t xml:space="preserve">currently approved programs, </w:t>
      </w:r>
      <w:r w:rsidR="000A04C5">
        <w:t xml:space="preserve">10 of those are facility based. The other </w:t>
      </w:r>
      <w:r w:rsidR="001D52AD">
        <w:t xml:space="preserve">6 non-facility based programs </w:t>
      </w:r>
      <w:r w:rsidR="000A04C5">
        <w:t>provide the 80 hours of class instruction and then contract with NF’s and RCF’s to provide the</w:t>
      </w:r>
      <w:r w:rsidR="003E6F67">
        <w:t xml:space="preserve"> 40 hours of supervised clinical practice. If you don’t want to do to class instruction, you could contact </w:t>
      </w:r>
      <w:r w:rsidR="00B412B9">
        <w:t>the non-facility based programs to see if you could contract your facility with them to provide the supervised clinical practice site</w:t>
      </w:r>
      <w:r w:rsidR="000652D1">
        <w:t xml:space="preserve"> and therefore recruit the STNA’s in this program</w:t>
      </w:r>
    </w:p>
    <w:p w14:paraId="3E7D69AA" w14:textId="77777777" w:rsidR="00835934" w:rsidRDefault="00835934"/>
    <w:p w14:paraId="69F10614" w14:textId="63BD4D38" w:rsidR="00C20828" w:rsidRDefault="000B495E">
      <w:hyperlink r:id="rId5" w:history="1">
        <w:r w:rsidR="00C20828">
          <w:rPr>
            <w:rStyle w:val="Hyperlink"/>
          </w:rPr>
          <w:t>Chapter 4723-27 - Ohio Administrative Code | Ohio Laws</w:t>
        </w:r>
      </w:hyperlink>
    </w:p>
    <w:p w14:paraId="6F598335" w14:textId="306F22E2" w:rsidR="00617441" w:rsidRDefault="000B495E">
      <w:hyperlink r:id="rId6" w:anchor=":~:text=Among%20other%20requirements%2C%20the%20regulations%20require%20certified%20medication,rules%20set%20forth%20required%20curriculum%20content%20and%20hours." w:history="1">
        <w:r w:rsidR="00617441">
          <w:rPr>
            <w:rStyle w:val="Hyperlink"/>
          </w:rPr>
          <w:t>MedAideCurric102006.pdf (ohio.gov)</w:t>
        </w:r>
      </w:hyperlink>
    </w:p>
    <w:p w14:paraId="4D11872A" w14:textId="463FE8E8" w:rsidR="00617441" w:rsidRDefault="000B495E">
      <w:hyperlink r:id="rId7" w:history="1">
        <w:r w:rsidR="00617441">
          <w:rPr>
            <w:rStyle w:val="Hyperlink"/>
          </w:rPr>
          <w:t>Microsoft Word - 09_2021 MATP Program List .doc (ohio.gov)</w:t>
        </w:r>
      </w:hyperlink>
    </w:p>
    <w:sectPr w:rsidR="00617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C16"/>
    <w:multiLevelType w:val="hybridMultilevel"/>
    <w:tmpl w:val="67D8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BA"/>
    <w:rsid w:val="00000441"/>
    <w:rsid w:val="00021662"/>
    <w:rsid w:val="00035CBA"/>
    <w:rsid w:val="000633BB"/>
    <w:rsid w:val="000652D1"/>
    <w:rsid w:val="00067BF5"/>
    <w:rsid w:val="00095899"/>
    <w:rsid w:val="000A04C5"/>
    <w:rsid w:val="000B495E"/>
    <w:rsid w:val="000E3E22"/>
    <w:rsid w:val="001443BD"/>
    <w:rsid w:val="00147F6C"/>
    <w:rsid w:val="00152B28"/>
    <w:rsid w:val="001C3C0F"/>
    <w:rsid w:val="001D52AD"/>
    <w:rsid w:val="00224D94"/>
    <w:rsid w:val="002375DF"/>
    <w:rsid w:val="00247988"/>
    <w:rsid w:val="00262A4F"/>
    <w:rsid w:val="00293C03"/>
    <w:rsid w:val="002F475A"/>
    <w:rsid w:val="00343FF4"/>
    <w:rsid w:val="003A0759"/>
    <w:rsid w:val="003A68EF"/>
    <w:rsid w:val="003E3727"/>
    <w:rsid w:val="003E6F67"/>
    <w:rsid w:val="003F4DB9"/>
    <w:rsid w:val="00405BA0"/>
    <w:rsid w:val="004104A8"/>
    <w:rsid w:val="00482FAF"/>
    <w:rsid w:val="004B1D72"/>
    <w:rsid w:val="004C26B3"/>
    <w:rsid w:val="004C38F3"/>
    <w:rsid w:val="004E4BD4"/>
    <w:rsid w:val="00557188"/>
    <w:rsid w:val="00591516"/>
    <w:rsid w:val="005B613B"/>
    <w:rsid w:val="005F369B"/>
    <w:rsid w:val="00617441"/>
    <w:rsid w:val="00637240"/>
    <w:rsid w:val="00686E56"/>
    <w:rsid w:val="006E344A"/>
    <w:rsid w:val="00792961"/>
    <w:rsid w:val="007E7E98"/>
    <w:rsid w:val="007F4FBA"/>
    <w:rsid w:val="00821431"/>
    <w:rsid w:val="00835934"/>
    <w:rsid w:val="00836C7E"/>
    <w:rsid w:val="00931ED7"/>
    <w:rsid w:val="00957E66"/>
    <w:rsid w:val="009716EE"/>
    <w:rsid w:val="009821CE"/>
    <w:rsid w:val="00A44435"/>
    <w:rsid w:val="00A54804"/>
    <w:rsid w:val="00A56895"/>
    <w:rsid w:val="00A63874"/>
    <w:rsid w:val="00A732B8"/>
    <w:rsid w:val="00AB397B"/>
    <w:rsid w:val="00AB5D1D"/>
    <w:rsid w:val="00B17FF5"/>
    <w:rsid w:val="00B412B9"/>
    <w:rsid w:val="00B9426C"/>
    <w:rsid w:val="00BA46D1"/>
    <w:rsid w:val="00BE6D71"/>
    <w:rsid w:val="00C20828"/>
    <w:rsid w:val="00CF241D"/>
    <w:rsid w:val="00D16BE3"/>
    <w:rsid w:val="00D40D56"/>
    <w:rsid w:val="00D545A3"/>
    <w:rsid w:val="00D634BE"/>
    <w:rsid w:val="00DA174D"/>
    <w:rsid w:val="00DF30D9"/>
    <w:rsid w:val="00E30F9B"/>
    <w:rsid w:val="00EF6320"/>
    <w:rsid w:val="00FB7BF4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EF78"/>
  <w15:chartTrackingRefBased/>
  <w15:docId w15:val="{1D4E2136-A937-4C7F-A4EB-D55C9D71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08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rsing.ohio.gov/wp-content/uploads/2021/10/09_2021-MATP-Program-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rsing.test.ohio.gov/PDFS/MedAides/Training/MedAideCurric102006.pdf" TargetMode="External"/><Relationship Id="rId5" Type="http://schemas.openxmlformats.org/officeDocument/2006/relationships/hyperlink" Target="https://codes.ohio.gov/ohio-administrative-code/chapter-4723-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McCoy</dc:creator>
  <cp:keywords/>
  <dc:description/>
  <cp:lastModifiedBy>Heidi McCoy</cp:lastModifiedBy>
  <cp:revision>74</cp:revision>
  <dcterms:created xsi:type="dcterms:W3CDTF">2021-10-18T15:10:00Z</dcterms:created>
  <dcterms:modified xsi:type="dcterms:W3CDTF">2021-10-18T18:32:00Z</dcterms:modified>
</cp:coreProperties>
</file>