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30"/>
        <w:gridCol w:w="30"/>
        <w:gridCol w:w="30"/>
        <w:gridCol w:w="304"/>
        <w:gridCol w:w="302"/>
        <w:gridCol w:w="303"/>
        <w:gridCol w:w="279"/>
        <w:gridCol w:w="314"/>
        <w:gridCol w:w="259"/>
        <w:gridCol w:w="255"/>
        <w:gridCol w:w="251"/>
        <w:gridCol w:w="246"/>
        <w:gridCol w:w="353"/>
        <w:gridCol w:w="353"/>
        <w:gridCol w:w="382"/>
        <w:gridCol w:w="386"/>
        <w:gridCol w:w="386"/>
        <w:gridCol w:w="560"/>
        <w:gridCol w:w="324"/>
        <w:gridCol w:w="342"/>
        <w:gridCol w:w="339"/>
        <w:gridCol w:w="337"/>
        <w:gridCol w:w="309"/>
        <w:gridCol w:w="309"/>
        <w:gridCol w:w="309"/>
        <w:gridCol w:w="309"/>
        <w:gridCol w:w="868"/>
        <w:gridCol w:w="30"/>
        <w:gridCol w:w="30"/>
        <w:gridCol w:w="2146"/>
        <w:gridCol w:w="30"/>
        <w:gridCol w:w="30"/>
        <w:gridCol w:w="30"/>
        <w:gridCol w:w="30"/>
        <w:gridCol w:w="30"/>
        <w:gridCol w:w="30"/>
        <w:gridCol w:w="30"/>
        <w:gridCol w:w="793"/>
      </w:tblGrid>
      <w:tr w:rsidR="00A224D2" w:rsidRPr="00A224D2" w14:paraId="62178A79" w14:textId="77777777" w:rsidTr="00A224D2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0B84CD1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11/19/2021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B556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Sugentech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 Inc.</w:t>
            </w:r>
          </w:p>
        </w:tc>
        <w:tc>
          <w:tcPr>
            <w:tcW w:w="0" w:type="auto"/>
            <w:gridSpan w:val="9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45BB1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4" w:tooltip="SGTi-flex COVID-19 IgG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SGTi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-flex COVID-19 IgG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09/03/2020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E58A9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IgG, Lateral Flow, Fingerstick Whole Blood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308C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F4CF2" w14:textId="0F05B443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</w:p>
        </w:tc>
      </w:tr>
      <w:tr w:rsidR="00A224D2" w:rsidRPr="00A224D2" w14:paraId="1403C1CA" w14:textId="77777777" w:rsidTr="00A224D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F02A787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11/02/2021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1E905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Nirmidas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Biotech, Inc.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2BC6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5" w:tooltip="MidaSpot COVID-19 Antibody Combo Detection Kit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MidaSpot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Antibody Combo Detection Kit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12/31/2020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D254B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C8A55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6EEA6A7D" w14:textId="77777777" w:rsidTr="00A224D2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7AC1787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09/22/2021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585C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NOWDiagnostics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 Inc.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D6B62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6" w:tooltip="ADEXUSDx COVID-19 Test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ADEXUSDx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Test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05/24/2021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5DA6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Total Antibody, Lateral Flow, Fingerstick Whole Blood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9B58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46DB2262" w14:textId="77777777" w:rsidTr="00A224D2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2943012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08/24/2021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4F483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InBios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International, </w:t>
            </w: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Inc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1FFE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7" w:tooltip="Inbios DetectinG Letter of Authorization" w:history="1"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SCoV-2 Detect IgG Rapid Test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08/24/2021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1FA9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IgG, Lateral Flow, Fingerstick Whole Blood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8A6B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2F2D5390" w14:textId="77777777" w:rsidTr="00A224D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3EF82D62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08/12/2021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E417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Access Bio, Inc.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817E1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8" w:tooltip="CareStart COVID-19 IgM/IgG - Letter of Authorization" w:history="1">
              <w:r w:rsidR="00A224D2" w:rsidRPr="00A224D2">
                <w:rPr>
                  <w:rFonts w:ascii="Roboto Condensed" w:eastAsia="Times New Roman" w:hAnsi="Roboto Condensed" w:cs="Times New Roman"/>
                  <w:i/>
                  <w:iCs/>
                  <w:color w:val="007CBA"/>
                  <w:sz w:val="21"/>
                  <w:szCs w:val="21"/>
                  <w:u w:val="single"/>
                </w:rPr>
                <w:t>CareStart</w:t>
              </w:r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 COVID-19 IgM/IgG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07/24/2020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DE30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0D445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C2613" w14:textId="68E12D34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</w:p>
        </w:tc>
      </w:tr>
      <w:tr w:rsidR="00A224D2" w:rsidRPr="00A224D2" w14:paraId="53080D4D" w14:textId="77777777" w:rsidTr="00A224D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8EB78AD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08/10/2021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17BFB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Diabetomics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, Inc.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E4532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9" w:tooltip="CovAb SARS-CoV-2 Ab Test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CovAb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SARS-CoV-2 Ab Test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06/04/2021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15021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Total Antibody, Lateral Flow, Oral Fluid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C7FA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59367F6" w14:textId="77777777" w:rsidR="00A224D2" w:rsidRPr="00A224D2" w:rsidRDefault="00A224D2" w:rsidP="00A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4D2" w:rsidRPr="00A224D2" w14:paraId="36F8B7B1" w14:textId="77777777" w:rsidTr="00A224D2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22DED567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08/02/2021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A430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LumiraDx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UK Ltd.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A21F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0" w:tooltip="LumiraDx SARS-CoV-2 Ab Test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LumiraDx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SARS-CoV-2 Ab Test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08/02/2021</w:t>
            </w:r>
          </w:p>
        </w:tc>
        <w:tc>
          <w:tcPr>
            <w:tcW w:w="0" w:type="auto"/>
            <w:gridSpan w:val="1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738C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Total Antibody, Fluorescence Immunoassay, Fingerstick Whole Blood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5BE78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3E5D0E50" w14:textId="77777777" w:rsidTr="00A224D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4E9C4CAF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7/12/2021</w:t>
            </w:r>
          </w:p>
        </w:tc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B961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Salofa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Oy</w:t>
            </w:r>
          </w:p>
        </w:tc>
        <w:tc>
          <w:tcPr>
            <w:tcW w:w="0" w:type="auto"/>
            <w:gridSpan w:val="1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295FB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1" w:tooltip="Sienna-Clarity COVIBLOCK COVID-19 IgG/IgM Rapid Test Cassette - Letter of Authorization" w:history="1"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Sienna-Clarity COVIBLOCK COVID-19 IgG/IgM Rapid Test Cassette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07/13/2020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8C90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23A4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41D00298" w14:textId="77777777" w:rsidTr="00A224D2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C88E0EC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06/24/2021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A3EF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Access Bio, Inc.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2FEBD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2" w:tooltip="CareStart EZ COVID-19 IgM/IgG - Letter of Authorization" w:history="1"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CareStart EZ COVID-19 IgM/IgG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06/24/2021</w:t>
            </w:r>
          </w:p>
        </w:tc>
        <w:tc>
          <w:tcPr>
            <w:tcW w:w="0" w:type="auto"/>
            <w:gridSpan w:val="15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35640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0BAEE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4370CE46" w14:textId="77777777" w:rsidTr="00A224D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61AE3400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4/26/2021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DC661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ADVAITE, Inc.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6408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3" w:tooltip="RapCov Rapid COVID-19 Test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RapCov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Rapid COVID-19 Test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01/11/2021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A7D38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IgG, Lateral Flow, Fingerstick Whole Blood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29FFD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gridSpan w:val="8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09429" w14:textId="21900CF1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</w:p>
        </w:tc>
      </w:tr>
      <w:tr w:rsidR="00A224D2" w:rsidRPr="00A224D2" w14:paraId="4FB630FC" w14:textId="77777777" w:rsidTr="00A224D2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59A6240D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lastRenderedPageBreak/>
              <w:t>04/22/2021</w:t>
            </w:r>
          </w:p>
        </w:tc>
        <w:tc>
          <w:tcPr>
            <w:tcW w:w="0" w:type="auto"/>
            <w:gridSpan w:val="7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1F1A5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proofErr w:type="spellStart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Megna</w:t>
            </w:r>
            <w:proofErr w:type="spellEnd"/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 xml:space="preserve"> Health, Inc.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02880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4" w:tooltip="Rapid COVID-19 IgM/IgG Combo Test Kit - Letter of Authorization" w:history="1"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Rapid COVID-19 IgM/IgG Combo Test Kit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07/17/2020</w:t>
            </w:r>
          </w:p>
        </w:tc>
        <w:tc>
          <w:tcPr>
            <w:tcW w:w="0" w:type="auto"/>
            <w:gridSpan w:val="10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7D02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E8CA5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66366464" w14:textId="77777777" w:rsidR="00A224D2" w:rsidRPr="00A224D2" w:rsidRDefault="00A224D2" w:rsidP="00A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4D2" w:rsidRPr="00A224D2" w14:paraId="031ED3E6" w14:textId="77777777" w:rsidTr="00A224D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0F619BD6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2/21/2020</w:t>
            </w:r>
          </w:p>
        </w:tc>
        <w:tc>
          <w:tcPr>
            <w:tcW w:w="0" w:type="auto"/>
            <w:gridSpan w:val="1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29A6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Hangzhou Biotest Biotech Co., Ltd.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E9507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5" w:tooltip="RightSign COVID-19 IgG/IgM Rapid Test Cassette - Letter of Authorization" w:history="1">
              <w:proofErr w:type="spellStart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>RightSign</w:t>
              </w:r>
              <w:proofErr w:type="spellEnd"/>
              <w:r w:rsidR="00A224D2" w:rsidRPr="00A224D2">
                <w:rPr>
                  <w:rFonts w:ascii="Roboto Condensed" w:eastAsia="Times New Roman" w:hAnsi="Roboto Condensed" w:cs="Times New Roman"/>
                  <w:color w:val="007CBA"/>
                  <w:sz w:val="21"/>
                  <w:szCs w:val="21"/>
                  <w:u w:val="single"/>
                </w:rPr>
                <w:t xml:space="preserve"> COVID-19 IgG/IgM Rapid Test Cassette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06/04/2020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1192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 Lateral Flow, Fingerstick Whole Blood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6FAC2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  <w:tr w:rsidR="00A224D2" w:rsidRPr="00A224D2" w14:paraId="47463DF5" w14:textId="77777777" w:rsidTr="00A224D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450" w:type="dxa"/>
              <w:bottom w:w="120" w:type="dxa"/>
              <w:right w:w="120" w:type="dxa"/>
            </w:tcMar>
            <w:hideMark/>
          </w:tcPr>
          <w:p w14:paraId="731BA19C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09/23/2020</w:t>
            </w:r>
          </w:p>
        </w:tc>
        <w:tc>
          <w:tcPr>
            <w:tcW w:w="0" w:type="auto"/>
            <w:gridSpan w:val="13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3C6BA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Assure Tech. (Hangzhou Co., Ltd)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7429" w14:textId="77777777" w:rsidR="00A224D2" w:rsidRPr="00A224D2" w:rsidRDefault="00426429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hyperlink r:id="rId16" w:tooltip="Assure COVID-19 IgG/IgM Rapid Test Device - Letter of Authorization" w:history="1">
              <w:r w:rsidR="00A224D2" w:rsidRPr="00A224D2">
                <w:rPr>
                  <w:rStyle w:val="Hyperlink"/>
                  <w:rFonts w:ascii="Roboto Condensed" w:eastAsia="Times New Roman" w:hAnsi="Roboto Condensed" w:cs="Times New Roman"/>
                  <w:sz w:val="21"/>
                  <w:szCs w:val="21"/>
                </w:rPr>
                <w:t>Assure COVID-19 IgG/IgM Rapid Test Device</w:t>
              </w:r>
            </w:hyperlink>
            <w:r w:rsidR="00A224D2"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br/>
              <w:t>07/06/2020</w:t>
            </w:r>
          </w:p>
        </w:tc>
        <w:tc>
          <w:tcPr>
            <w:tcW w:w="0" w:type="auto"/>
            <w:gridSpan w:val="1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1147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IgM and IgG, Lateral Flow, Fingerstick Whole Blood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961A" w14:textId="77777777" w:rsidR="00A224D2" w:rsidRPr="00A224D2" w:rsidRDefault="00A224D2" w:rsidP="00A224D2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</w:pPr>
            <w:r w:rsidRPr="00A224D2">
              <w:rPr>
                <w:rFonts w:ascii="Roboto Condensed" w:eastAsia="Times New Roman" w:hAnsi="Roboto Condensed" w:cs="Times New Roman"/>
                <w:color w:val="333333"/>
                <w:sz w:val="21"/>
                <w:szCs w:val="21"/>
              </w:rPr>
              <w:t>H, M, W</w:t>
            </w:r>
          </w:p>
        </w:tc>
      </w:tr>
    </w:tbl>
    <w:p w14:paraId="3B61545D" w14:textId="3533942D" w:rsidR="007158DA" w:rsidRDefault="007158DA" w:rsidP="00A224D2"/>
    <w:sectPr w:rsidR="007158DA" w:rsidSect="00A224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2"/>
    <w:rsid w:val="00426429"/>
    <w:rsid w:val="007158DA"/>
    <w:rsid w:val="00A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8067"/>
  <w15:chartTrackingRefBased/>
  <w15:docId w15:val="{0CE27D17-0A7E-4510-898D-373798F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4D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140444/download" TargetMode="External"/><Relationship Id="rId13" Type="http://schemas.openxmlformats.org/officeDocument/2006/relationships/hyperlink" Target="https://www.fda.gov/media/145075/downloa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da.gov/media/151818/download" TargetMode="External"/><Relationship Id="rId12" Type="http://schemas.openxmlformats.org/officeDocument/2006/relationships/hyperlink" Target="https://www.fda.gov/media/150422/downloa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da.gov/media/139789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da.gov/media/149438/download" TargetMode="External"/><Relationship Id="rId11" Type="http://schemas.openxmlformats.org/officeDocument/2006/relationships/hyperlink" Target="https://www.fda.gov/media/140079/download" TargetMode="External"/><Relationship Id="rId5" Type="http://schemas.openxmlformats.org/officeDocument/2006/relationships/hyperlink" Target="https://www.fda.gov/media/144874/download" TargetMode="External"/><Relationship Id="rId15" Type="http://schemas.openxmlformats.org/officeDocument/2006/relationships/hyperlink" Target="https://www.fda.gov/media/138657/download" TargetMode="External"/><Relationship Id="rId10" Type="http://schemas.openxmlformats.org/officeDocument/2006/relationships/hyperlink" Target="https://www.fda.gov/media/151249/download" TargetMode="External"/><Relationship Id="rId4" Type="http://schemas.openxmlformats.org/officeDocument/2006/relationships/hyperlink" Target="https://www.fda.gov/media/141888/download" TargetMode="External"/><Relationship Id="rId9" Type="http://schemas.openxmlformats.org/officeDocument/2006/relationships/hyperlink" Target="https://www.fda.gov/media/149940/download" TargetMode="External"/><Relationship Id="rId14" Type="http://schemas.openxmlformats.org/officeDocument/2006/relationships/hyperlink" Target="https://www.fda.gov/media/140294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Erin Begin</cp:lastModifiedBy>
  <cp:revision>2</cp:revision>
  <dcterms:created xsi:type="dcterms:W3CDTF">2022-01-21T17:24:00Z</dcterms:created>
  <dcterms:modified xsi:type="dcterms:W3CDTF">2022-01-21T17:24:00Z</dcterms:modified>
</cp:coreProperties>
</file>