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86A7E" w14:textId="24BD02B6" w:rsidR="00D213E8" w:rsidRPr="00BA72DE" w:rsidRDefault="00CF5DAF" w:rsidP="00D213E8">
      <w:pPr>
        <w:spacing w:after="0"/>
        <w:rPr>
          <w:b/>
          <w:sz w:val="10"/>
          <w:szCs w:val="10"/>
        </w:rPr>
      </w:pPr>
      <w:r w:rsidRPr="00BA72DE">
        <w:rPr>
          <w:b/>
          <w:noProof/>
          <w:sz w:val="10"/>
          <w:szCs w:val="10"/>
        </w:rPr>
        <mc:AlternateContent>
          <mc:Choice Requires="wps">
            <w:drawing>
              <wp:anchor distT="0" distB="0" distL="114300" distR="114300" simplePos="0" relativeHeight="251659264" behindDoc="0" locked="0" layoutInCell="1" allowOverlap="1" wp14:anchorId="1688E203" wp14:editId="7C231A63">
                <wp:simplePos x="0" y="0"/>
                <wp:positionH relativeFrom="column">
                  <wp:posOffset>266700</wp:posOffset>
                </wp:positionH>
                <wp:positionV relativeFrom="paragraph">
                  <wp:posOffset>-267970</wp:posOffset>
                </wp:positionV>
                <wp:extent cx="658495" cy="1233805"/>
                <wp:effectExtent l="17145" t="8255" r="31750" b="31750"/>
                <wp:wrapSquare wrapText="bothSides"/>
                <wp:docPr id="1" name="Text Box 1"/>
                <wp:cNvGraphicFramePr/>
                <a:graphic xmlns:a="http://schemas.openxmlformats.org/drawingml/2006/main">
                  <a:graphicData uri="http://schemas.microsoft.com/office/word/2010/wordprocessingShape">
                    <wps:wsp>
                      <wps:cNvSpPr txBox="1"/>
                      <wps:spPr>
                        <a:xfrm rot="5400000">
                          <a:off x="0" y="0"/>
                          <a:ext cx="658495" cy="1233805"/>
                        </a:xfrm>
                        <a:prstGeom prst="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E9E589" w14:textId="77777777" w:rsidR="009D3679" w:rsidRPr="00B6441B" w:rsidRDefault="009D3679" w:rsidP="00C844FD">
                            <w:pPr>
                              <w:spacing w:after="0"/>
                              <w:jc w:val="center"/>
                              <w:rPr>
                                <w:rFonts w:ascii="Impact" w:hAnsi="Impact"/>
                                <w:b/>
                                <w:sz w:val="30"/>
                                <w:szCs w:val="30"/>
                              </w:rPr>
                            </w:pPr>
                            <w:r w:rsidRPr="00B6441B">
                              <w:rPr>
                                <w:rFonts w:ascii="Impact" w:hAnsi="Impact"/>
                                <w:b/>
                                <w:sz w:val="30"/>
                                <w:szCs w:val="30"/>
                              </w:rPr>
                              <w:t>Blueprint</w:t>
                            </w:r>
                          </w:p>
                          <w:p w14:paraId="1D6B0144" w14:textId="699EFA01" w:rsidR="00C844FD" w:rsidRPr="00CF5DAF" w:rsidRDefault="00BA72DE" w:rsidP="00C844FD">
                            <w:pPr>
                              <w:spacing w:after="0"/>
                              <w:jc w:val="center"/>
                              <w:rPr>
                                <w:rFonts w:ascii="Impact" w:hAnsi="Impact"/>
                                <w:b/>
                                <w:sz w:val="32"/>
                                <w:szCs w:val="32"/>
                              </w:rPr>
                            </w:pPr>
                            <w:r w:rsidRPr="009D3679">
                              <w:rPr>
                                <w:rFonts w:ascii="Impact" w:hAnsi="Impact"/>
                                <w:b/>
                                <w:sz w:val="24"/>
                                <w:szCs w:val="24"/>
                              </w:rPr>
                              <w:t>R</w:t>
                            </w:r>
                            <w:r w:rsidR="009D3679" w:rsidRPr="009D3679">
                              <w:rPr>
                                <w:rFonts w:ascii="Impact" w:hAnsi="Impact"/>
                                <w:b/>
                                <w:sz w:val="24"/>
                                <w:szCs w:val="24"/>
                              </w:rPr>
                              <w:t>ecommendation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8E203" id="_x0000_t202" coordsize="21600,21600" o:spt="202" path="m,l,21600r21600,l21600,xe">
                <v:stroke joinstyle="miter"/>
                <v:path gradientshapeok="t" o:connecttype="rect"/>
              </v:shapetype>
              <v:shape id="Text Box 1" o:spid="_x0000_s1026" type="#_x0000_t202" style="position:absolute;margin-left:21pt;margin-top:-21.1pt;width:51.85pt;height:97.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" filled="f" strokecolor="black [3213]" strokeweight="3pt">
                <v:textbox style="layout-flow:vertical;mso-layout-flow-alt:bottom-to-top">
                  <w:txbxContent>
                    <w:p w14:paraId="12E9E589" w14:textId="77777777" w:rsidR="009D3679" w:rsidRPr="00B6441B" w:rsidRDefault="009D3679" w:rsidP="00C844FD">
                      <w:pPr>
                        <w:spacing w:after="0"/>
                        <w:jc w:val="center"/>
                        <w:rPr>
                          <w:rFonts w:ascii="Impact" w:hAnsi="Impact"/>
                          <w:b/>
                          <w:sz w:val="30"/>
                          <w:szCs w:val="30"/>
                        </w:rPr>
                      </w:pPr>
                      <w:r w:rsidRPr="00B6441B">
                        <w:rPr>
                          <w:rFonts w:ascii="Impact" w:hAnsi="Impact"/>
                          <w:b/>
                          <w:sz w:val="30"/>
                          <w:szCs w:val="30"/>
                        </w:rPr>
                        <w:t>Blueprint</w:t>
                      </w:r>
                    </w:p>
                    <w:p w14:paraId="1D6B0144" w14:textId="699EFA01" w:rsidR="00C844FD" w:rsidRPr="00CF5DAF" w:rsidRDefault="00BA72DE" w:rsidP="00C844FD">
                      <w:pPr>
                        <w:spacing w:after="0"/>
                        <w:jc w:val="center"/>
                        <w:rPr>
                          <w:rFonts w:ascii="Impact" w:hAnsi="Impact"/>
                          <w:b/>
                          <w:sz w:val="32"/>
                          <w:szCs w:val="32"/>
                        </w:rPr>
                      </w:pPr>
                      <w:r w:rsidRPr="009D3679">
                        <w:rPr>
                          <w:rFonts w:ascii="Impact" w:hAnsi="Impact"/>
                          <w:b/>
                          <w:sz w:val="24"/>
                          <w:szCs w:val="24"/>
                        </w:rPr>
                        <w:t>R</w:t>
                      </w:r>
                      <w:r w:rsidR="009D3679" w:rsidRPr="009D3679">
                        <w:rPr>
                          <w:rFonts w:ascii="Impact" w:hAnsi="Impact"/>
                          <w:b/>
                          <w:sz w:val="24"/>
                          <w:szCs w:val="24"/>
                        </w:rPr>
                        <w:t>ecommendation</w:t>
                      </w:r>
                    </w:p>
                  </w:txbxContent>
                </v:textbox>
                <w10:wrap type="square"/>
              </v:shape>
            </w:pict>
          </mc:Fallback>
        </mc:AlternateContent>
      </w:r>
    </w:p>
    <w:tbl>
      <w:tblPr>
        <w:tblStyle w:val="TableGrid"/>
        <w:tblW w:w="0" w:type="auto"/>
        <w:tblInd w:w="85" w:type="dxa"/>
        <w:tblLook w:val="04A0" w:firstRow="1" w:lastRow="0" w:firstColumn="1" w:lastColumn="0" w:noHBand="0" w:noVBand="1"/>
      </w:tblPr>
      <w:tblGrid>
        <w:gridCol w:w="2502"/>
        <w:gridCol w:w="4788"/>
      </w:tblGrid>
      <w:tr w:rsidR="00D9343C" w14:paraId="2708D667" w14:textId="77777777" w:rsidTr="00C6370C">
        <w:trPr>
          <w:trHeight w:val="305"/>
        </w:trPr>
        <w:tc>
          <w:tcPr>
            <w:tcW w:w="2502" w:type="dxa"/>
            <w:shd w:val="clear" w:color="auto" w:fill="F2F2F2" w:themeFill="background1" w:themeFillShade="F2"/>
          </w:tcPr>
          <w:p w14:paraId="751A1CA4" w14:textId="08FFE496" w:rsidR="00B3218F" w:rsidRDefault="009D3679" w:rsidP="00D213E8">
            <w:pPr>
              <w:rPr>
                <w:b/>
              </w:rPr>
            </w:pPr>
            <w:r>
              <w:rPr>
                <w:b/>
              </w:rPr>
              <w:t>Recommendation</w:t>
            </w:r>
            <w:r w:rsidR="0071356A">
              <w:rPr>
                <w:b/>
              </w:rPr>
              <w:t xml:space="preserve"> Title:</w:t>
            </w:r>
          </w:p>
        </w:tc>
        <w:tc>
          <w:tcPr>
            <w:tcW w:w="4788" w:type="dxa"/>
            <w:shd w:val="clear" w:color="auto" w:fill="F2F2F2" w:themeFill="background1" w:themeFillShade="F2"/>
          </w:tcPr>
          <w:p w14:paraId="05C9BA9D" w14:textId="2F33987C" w:rsidR="00B3218F" w:rsidRPr="00B3218F" w:rsidRDefault="00DC74FF" w:rsidP="00D213E8">
            <w:r>
              <w:t>Consistency</w:t>
            </w:r>
          </w:p>
        </w:tc>
      </w:tr>
      <w:tr w:rsidR="00D9343C" w14:paraId="6071ECEC" w14:textId="77777777" w:rsidTr="00C6370C">
        <w:tc>
          <w:tcPr>
            <w:tcW w:w="2502" w:type="dxa"/>
          </w:tcPr>
          <w:p w14:paraId="1915FE32" w14:textId="18713799" w:rsidR="00785540" w:rsidRDefault="009D3679" w:rsidP="00D213E8">
            <w:pPr>
              <w:rPr>
                <w:b/>
              </w:rPr>
            </w:pPr>
            <w:r>
              <w:rPr>
                <w:b/>
              </w:rPr>
              <w:t>Sub-Committee</w:t>
            </w:r>
          </w:p>
        </w:tc>
        <w:tc>
          <w:tcPr>
            <w:tcW w:w="4788" w:type="dxa"/>
          </w:tcPr>
          <w:p w14:paraId="7BC5704B" w14:textId="664CEF19" w:rsidR="00785540" w:rsidRDefault="000C1A53" w:rsidP="00D213E8">
            <w:r w:rsidRPr="00DA792B">
              <w:t>Quality Assurance &amp; Governance</w:t>
            </w:r>
          </w:p>
        </w:tc>
      </w:tr>
      <w:tr w:rsidR="00D9343C" w14:paraId="3C9B856D" w14:textId="77777777" w:rsidTr="00C6370C">
        <w:tc>
          <w:tcPr>
            <w:tcW w:w="2502" w:type="dxa"/>
          </w:tcPr>
          <w:p w14:paraId="0D9B075C" w14:textId="03D46AAD" w:rsidR="00B3218F" w:rsidRDefault="00BE2CF0" w:rsidP="00D213E8">
            <w:pPr>
              <w:rPr>
                <w:b/>
              </w:rPr>
            </w:pPr>
            <w:r>
              <w:rPr>
                <w:b/>
              </w:rPr>
              <w:t>Recommendation #</w:t>
            </w:r>
          </w:p>
        </w:tc>
        <w:tc>
          <w:tcPr>
            <w:tcW w:w="4788" w:type="dxa"/>
          </w:tcPr>
          <w:p w14:paraId="0F75FDEF" w14:textId="5230BD55" w:rsidR="00B3218F" w:rsidRPr="00B3218F" w:rsidRDefault="00B3218F" w:rsidP="00D213E8"/>
        </w:tc>
      </w:tr>
    </w:tbl>
    <w:p w14:paraId="287E1C21" w14:textId="77777777" w:rsidR="00D213E8" w:rsidRPr="009F3F69" w:rsidRDefault="00D213E8" w:rsidP="00D213E8">
      <w:pPr>
        <w:spacing w:after="0"/>
        <w:rPr>
          <w:b/>
          <w:sz w:val="6"/>
          <w:szCs w:val="6"/>
        </w:rPr>
      </w:pPr>
    </w:p>
    <w:p w14:paraId="0C2E08E8" w14:textId="6134ABEE" w:rsidR="00C844FD" w:rsidRPr="00DE780F" w:rsidRDefault="00C844FD" w:rsidP="00D213E8">
      <w:pPr>
        <w:spacing w:after="0"/>
        <w:rPr>
          <w:iCs/>
          <w:sz w:val="10"/>
          <w:szCs w:val="10"/>
        </w:rPr>
      </w:pPr>
    </w:p>
    <w:tbl>
      <w:tblPr>
        <w:tblStyle w:val="TableGrid"/>
        <w:tblW w:w="0" w:type="auto"/>
        <w:tblLook w:val="04A0" w:firstRow="1" w:lastRow="0" w:firstColumn="1" w:lastColumn="0" w:noHBand="0" w:noVBand="1"/>
      </w:tblPr>
      <w:tblGrid>
        <w:gridCol w:w="1705"/>
        <w:gridCol w:w="2700"/>
        <w:gridCol w:w="2430"/>
        <w:gridCol w:w="1170"/>
        <w:gridCol w:w="1530"/>
      </w:tblGrid>
      <w:tr w:rsidR="00851AC4" w:rsidRPr="00851AC4" w14:paraId="15309111" w14:textId="77777777" w:rsidTr="00C6370C">
        <w:tc>
          <w:tcPr>
            <w:tcW w:w="1705" w:type="dxa"/>
            <w:shd w:val="clear" w:color="auto" w:fill="F2F2F2" w:themeFill="background1" w:themeFillShade="F2"/>
          </w:tcPr>
          <w:p w14:paraId="09705F16" w14:textId="1CE51C26" w:rsidR="00851AC4" w:rsidRPr="00851AC4" w:rsidRDefault="00851AC4" w:rsidP="00814079">
            <w:pPr>
              <w:jc w:val="center"/>
              <w:rPr>
                <w:b/>
                <w:bCs/>
                <w:iCs/>
              </w:rPr>
            </w:pPr>
            <w:r w:rsidRPr="00851AC4">
              <w:rPr>
                <w:b/>
                <w:bCs/>
                <w:iCs/>
              </w:rPr>
              <w:t>Program</w:t>
            </w:r>
          </w:p>
        </w:tc>
        <w:tc>
          <w:tcPr>
            <w:tcW w:w="2700" w:type="dxa"/>
            <w:shd w:val="clear" w:color="auto" w:fill="F2F2F2" w:themeFill="background1" w:themeFillShade="F2"/>
          </w:tcPr>
          <w:p w14:paraId="36FC8D1C" w14:textId="3EFFB86F" w:rsidR="00851AC4" w:rsidRPr="00851AC4" w:rsidRDefault="00851AC4" w:rsidP="00814079">
            <w:pPr>
              <w:jc w:val="center"/>
              <w:rPr>
                <w:b/>
                <w:bCs/>
                <w:iCs/>
              </w:rPr>
            </w:pPr>
            <w:r w:rsidRPr="00851AC4">
              <w:rPr>
                <w:b/>
                <w:bCs/>
                <w:iCs/>
              </w:rPr>
              <w:t>Function/Service</w:t>
            </w:r>
          </w:p>
        </w:tc>
        <w:tc>
          <w:tcPr>
            <w:tcW w:w="2430" w:type="dxa"/>
            <w:shd w:val="clear" w:color="auto" w:fill="F2F2F2" w:themeFill="background1" w:themeFillShade="F2"/>
          </w:tcPr>
          <w:p w14:paraId="11BE34E8" w14:textId="1449B45B" w:rsidR="00851AC4" w:rsidRPr="00851AC4" w:rsidRDefault="00851AC4" w:rsidP="00814079">
            <w:pPr>
              <w:jc w:val="center"/>
              <w:rPr>
                <w:b/>
                <w:bCs/>
                <w:iCs/>
              </w:rPr>
            </w:pPr>
            <w:r w:rsidRPr="00851AC4">
              <w:rPr>
                <w:b/>
                <w:bCs/>
                <w:iCs/>
              </w:rPr>
              <w:t>Statutory</w:t>
            </w:r>
            <w:r w:rsidR="00814079">
              <w:rPr>
                <w:b/>
                <w:bCs/>
                <w:iCs/>
              </w:rPr>
              <w:t xml:space="preserve"> / Rule</w:t>
            </w:r>
            <w:r w:rsidRPr="00851AC4">
              <w:rPr>
                <w:b/>
                <w:bCs/>
                <w:iCs/>
              </w:rPr>
              <w:t xml:space="preserve"> Change</w:t>
            </w:r>
            <w:r w:rsidR="00814079">
              <w:rPr>
                <w:b/>
                <w:bCs/>
                <w:iCs/>
              </w:rPr>
              <w:t xml:space="preserve">          Ohio Revised Code Cite</w:t>
            </w:r>
          </w:p>
        </w:tc>
        <w:tc>
          <w:tcPr>
            <w:tcW w:w="1170" w:type="dxa"/>
            <w:shd w:val="clear" w:color="auto" w:fill="F2F2F2" w:themeFill="background1" w:themeFillShade="F2"/>
          </w:tcPr>
          <w:p w14:paraId="49005191" w14:textId="371EC565" w:rsidR="00851AC4" w:rsidRPr="00851AC4" w:rsidRDefault="00851AC4" w:rsidP="00814079">
            <w:pPr>
              <w:jc w:val="center"/>
              <w:rPr>
                <w:b/>
                <w:bCs/>
                <w:iCs/>
              </w:rPr>
            </w:pPr>
            <w:r w:rsidRPr="00851AC4">
              <w:rPr>
                <w:b/>
                <w:bCs/>
                <w:iCs/>
              </w:rPr>
              <w:t>Driver Impact</w:t>
            </w:r>
          </w:p>
        </w:tc>
        <w:tc>
          <w:tcPr>
            <w:tcW w:w="1530" w:type="dxa"/>
            <w:shd w:val="clear" w:color="auto" w:fill="F2F2F2" w:themeFill="background1" w:themeFillShade="F2"/>
          </w:tcPr>
          <w:p w14:paraId="2C4604BD" w14:textId="37D0DD56" w:rsidR="00851AC4" w:rsidRPr="00851AC4" w:rsidRDefault="00814079" w:rsidP="00814079">
            <w:pPr>
              <w:jc w:val="center"/>
              <w:rPr>
                <w:b/>
                <w:bCs/>
                <w:iCs/>
              </w:rPr>
            </w:pPr>
            <w:r>
              <w:rPr>
                <w:b/>
                <w:bCs/>
                <w:iCs/>
              </w:rPr>
              <w:t xml:space="preserve">Priority Status </w:t>
            </w:r>
            <w:r w:rsidRPr="00C11136">
              <w:rPr>
                <w:b/>
                <w:bCs/>
                <w:iCs/>
                <w:sz w:val="20"/>
                <w:szCs w:val="20"/>
              </w:rPr>
              <w:t>H=High, M=Medium, L=Low</w:t>
            </w:r>
          </w:p>
        </w:tc>
      </w:tr>
      <w:tr w:rsidR="00851AC4" w14:paraId="5639116F" w14:textId="77777777" w:rsidTr="00C6370C">
        <w:tc>
          <w:tcPr>
            <w:tcW w:w="1705" w:type="dxa"/>
          </w:tcPr>
          <w:p w14:paraId="2F9BB7B1" w14:textId="77777777" w:rsidR="00851AC4" w:rsidRDefault="00851AC4" w:rsidP="00D213E8">
            <w:pPr>
              <w:rPr>
                <w:iCs/>
              </w:rPr>
            </w:pPr>
          </w:p>
          <w:p w14:paraId="0339FAD1" w14:textId="0A746D8F" w:rsidR="00C11136" w:rsidRDefault="00C11136" w:rsidP="00D213E8">
            <w:pPr>
              <w:rPr>
                <w:iCs/>
              </w:rPr>
            </w:pPr>
          </w:p>
        </w:tc>
        <w:tc>
          <w:tcPr>
            <w:tcW w:w="2700" w:type="dxa"/>
          </w:tcPr>
          <w:p w14:paraId="6257DBE5" w14:textId="77777777" w:rsidR="00851AC4" w:rsidRDefault="00851AC4" w:rsidP="00D213E8">
            <w:pPr>
              <w:rPr>
                <w:iCs/>
              </w:rPr>
            </w:pPr>
          </w:p>
        </w:tc>
        <w:tc>
          <w:tcPr>
            <w:tcW w:w="2430" w:type="dxa"/>
          </w:tcPr>
          <w:p w14:paraId="5F9BD455" w14:textId="77777777" w:rsidR="00851AC4" w:rsidRDefault="00851AC4" w:rsidP="00D213E8">
            <w:pPr>
              <w:rPr>
                <w:iCs/>
              </w:rPr>
            </w:pPr>
          </w:p>
        </w:tc>
        <w:tc>
          <w:tcPr>
            <w:tcW w:w="1170" w:type="dxa"/>
          </w:tcPr>
          <w:p w14:paraId="782DA02F" w14:textId="7C0B1EE2" w:rsidR="00851AC4" w:rsidRDefault="003162A9" w:rsidP="00D213E8">
            <w:pPr>
              <w:rPr>
                <w:iCs/>
              </w:rPr>
            </w:pPr>
            <w:r>
              <w:rPr>
                <w:iCs/>
              </w:rPr>
              <w:t>5,</w:t>
            </w:r>
            <w:r w:rsidR="00364426">
              <w:rPr>
                <w:iCs/>
              </w:rPr>
              <w:t>6</w:t>
            </w:r>
          </w:p>
        </w:tc>
        <w:tc>
          <w:tcPr>
            <w:tcW w:w="1530" w:type="dxa"/>
          </w:tcPr>
          <w:p w14:paraId="09672D14" w14:textId="77777777" w:rsidR="00851AC4" w:rsidRDefault="00851AC4" w:rsidP="00D213E8">
            <w:pPr>
              <w:rPr>
                <w:iCs/>
              </w:rPr>
            </w:pPr>
          </w:p>
        </w:tc>
      </w:tr>
    </w:tbl>
    <w:p w14:paraId="1C6AC763" w14:textId="77777777" w:rsidR="00985E23" w:rsidRPr="00DE780F" w:rsidRDefault="00985E23"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EE99A97" w14:textId="77777777" w:rsidTr="00C6370C">
        <w:tc>
          <w:tcPr>
            <w:tcW w:w="2335" w:type="dxa"/>
            <w:shd w:val="clear" w:color="auto" w:fill="F2F2F2" w:themeFill="background1" w:themeFillShade="F2"/>
          </w:tcPr>
          <w:p w14:paraId="5F0230F2" w14:textId="537421B1" w:rsidR="009D3679" w:rsidRPr="00851AC4" w:rsidRDefault="00964D24" w:rsidP="00D213E8">
            <w:pPr>
              <w:rPr>
                <w:b/>
                <w:bCs/>
                <w:iCs/>
              </w:rPr>
            </w:pPr>
            <w:r w:rsidRPr="00851AC4">
              <w:rPr>
                <w:b/>
                <w:bCs/>
                <w:iCs/>
              </w:rPr>
              <w:t>Key Finding</w:t>
            </w:r>
          </w:p>
        </w:tc>
        <w:tc>
          <w:tcPr>
            <w:tcW w:w="7200" w:type="dxa"/>
          </w:tcPr>
          <w:p w14:paraId="721C9E16" w14:textId="36C7A65C" w:rsidR="00B61C26" w:rsidRPr="000537A2" w:rsidRDefault="004D6BBB" w:rsidP="00D213E8">
            <w:r w:rsidRPr="000537A2">
              <w:t xml:space="preserve">Providers must adjust </w:t>
            </w:r>
            <w:r w:rsidR="003216F9" w:rsidRPr="000537A2">
              <w:t xml:space="preserve">quality assurance </w:t>
            </w:r>
            <w:r w:rsidRPr="000537A2">
              <w:t>expectations a</w:t>
            </w:r>
            <w:r w:rsidR="00113B6D" w:rsidRPr="000537A2">
              <w:t xml:space="preserve">nd requirements </w:t>
            </w:r>
            <w:r w:rsidR="003216F9" w:rsidRPr="000537A2">
              <w:t xml:space="preserve">for quality assurance processes </w:t>
            </w:r>
            <w:r w:rsidR="00113B6D" w:rsidRPr="000537A2">
              <w:t>based on each county that is authorizing services.</w:t>
            </w:r>
          </w:p>
        </w:tc>
      </w:tr>
    </w:tbl>
    <w:p w14:paraId="7B0C1CA8" w14:textId="77777777"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2A1F34D" w14:textId="77777777" w:rsidTr="00C6370C">
        <w:tc>
          <w:tcPr>
            <w:tcW w:w="2335" w:type="dxa"/>
            <w:shd w:val="clear" w:color="auto" w:fill="F2F2F2" w:themeFill="background1" w:themeFillShade="F2"/>
          </w:tcPr>
          <w:p w14:paraId="1A5B0072" w14:textId="606EBE0A" w:rsidR="009D3679" w:rsidRPr="00851AC4" w:rsidRDefault="00964D24" w:rsidP="009F3C55">
            <w:pPr>
              <w:rPr>
                <w:b/>
                <w:bCs/>
                <w:iCs/>
              </w:rPr>
            </w:pPr>
            <w:r w:rsidRPr="00851AC4">
              <w:rPr>
                <w:b/>
                <w:bCs/>
                <w:iCs/>
              </w:rPr>
              <w:t>Recommendation Proposal</w:t>
            </w:r>
          </w:p>
        </w:tc>
        <w:tc>
          <w:tcPr>
            <w:tcW w:w="7200" w:type="dxa"/>
          </w:tcPr>
          <w:p w14:paraId="33F75414" w14:textId="77777777" w:rsidR="009D3679" w:rsidRDefault="00CA1443" w:rsidP="009F3C55">
            <w:r w:rsidRPr="00AA718A">
              <w:t xml:space="preserve">Governance and quality should be consistent county to county to establish statewide expectations and </w:t>
            </w:r>
            <w:r w:rsidR="00AA718A" w:rsidRPr="00AA718A">
              <w:t>increase provider efficiencies.</w:t>
            </w:r>
          </w:p>
          <w:p w14:paraId="5943E8C0" w14:textId="77777777" w:rsidR="005B08C3" w:rsidRDefault="005B08C3" w:rsidP="009F3C55"/>
          <w:p w14:paraId="47DB7856" w14:textId="18DD4A27" w:rsidR="005B08C3" w:rsidRDefault="000F7734" w:rsidP="009F3C55">
            <w:r>
              <w:t>This proposal will depend on d</w:t>
            </w:r>
            <w:r w:rsidR="005B08C3">
              <w:t>eadlines</w:t>
            </w:r>
            <w:r>
              <w:t xml:space="preserve"> that will make </w:t>
            </w:r>
            <w:r w:rsidR="00200BFB">
              <w:t>consistency possible through rule or process changes</w:t>
            </w:r>
            <w:r w:rsidR="00B142E9">
              <w:t xml:space="preserve"> or prescriptive </w:t>
            </w:r>
            <w:r w:rsidR="00C25B63">
              <w:t>direction</w:t>
            </w:r>
            <w:r w:rsidR="00200BFB">
              <w:t xml:space="preserve"> such as:</w:t>
            </w:r>
          </w:p>
          <w:p w14:paraId="363B77EA" w14:textId="63B0C525" w:rsidR="007B7B63" w:rsidRDefault="007B7B63" w:rsidP="007B7B63">
            <w:pPr>
              <w:pStyle w:val="ListParagraph"/>
              <w:numPr>
                <w:ilvl w:val="0"/>
                <w:numId w:val="19"/>
              </w:numPr>
            </w:pPr>
            <w:r>
              <w:t>OISP</w:t>
            </w:r>
          </w:p>
          <w:p w14:paraId="0F8813BB" w14:textId="50DFF021" w:rsidR="00E814CE" w:rsidRDefault="00200BFB" w:rsidP="007B7B63">
            <w:pPr>
              <w:pStyle w:val="ListParagraph"/>
              <w:numPr>
                <w:ilvl w:val="0"/>
                <w:numId w:val="19"/>
              </w:numPr>
            </w:pPr>
            <w:r>
              <w:t>New s</w:t>
            </w:r>
            <w:r w:rsidR="008601BA">
              <w:t>ervice timelines</w:t>
            </w:r>
          </w:p>
          <w:p w14:paraId="302CD2DB" w14:textId="7136CA9C" w:rsidR="00861DF1" w:rsidRPr="00AA718A" w:rsidRDefault="006B121C" w:rsidP="00C25B63">
            <w:pPr>
              <w:pStyle w:val="ListParagraph"/>
              <w:numPr>
                <w:ilvl w:val="0"/>
                <w:numId w:val="19"/>
              </w:numPr>
            </w:pPr>
            <w:r>
              <w:t>Benchmarks</w:t>
            </w:r>
          </w:p>
        </w:tc>
      </w:tr>
      <w:tr w:rsidR="00E814CE" w14:paraId="45915FAC" w14:textId="77777777" w:rsidTr="00C6370C">
        <w:tc>
          <w:tcPr>
            <w:tcW w:w="2335" w:type="dxa"/>
            <w:shd w:val="clear" w:color="auto" w:fill="F2F2F2" w:themeFill="background1" w:themeFillShade="F2"/>
          </w:tcPr>
          <w:p w14:paraId="49BC6AD8" w14:textId="77777777" w:rsidR="00E814CE" w:rsidRPr="00851AC4" w:rsidRDefault="00E814CE" w:rsidP="009F3C55">
            <w:pPr>
              <w:rPr>
                <w:b/>
                <w:bCs/>
                <w:iCs/>
              </w:rPr>
            </w:pPr>
          </w:p>
        </w:tc>
        <w:tc>
          <w:tcPr>
            <w:tcW w:w="7200" w:type="dxa"/>
          </w:tcPr>
          <w:p w14:paraId="5C5BB73C" w14:textId="77777777" w:rsidR="00E814CE" w:rsidRPr="00AA718A" w:rsidRDefault="00E814CE" w:rsidP="009F3C55"/>
        </w:tc>
      </w:tr>
    </w:tbl>
    <w:p w14:paraId="542A293F" w14:textId="59FF9F59" w:rsidR="00282C12" w:rsidRPr="00B61C26" w:rsidRDefault="00282C12"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3A7BB0E" w14:textId="77777777" w:rsidTr="00C6370C">
        <w:tc>
          <w:tcPr>
            <w:tcW w:w="2335" w:type="dxa"/>
            <w:shd w:val="clear" w:color="auto" w:fill="F2F2F2" w:themeFill="background1" w:themeFillShade="F2"/>
          </w:tcPr>
          <w:p w14:paraId="59C7F0EA" w14:textId="358FEA47" w:rsidR="009D3679" w:rsidRPr="00851AC4" w:rsidRDefault="00964D24" w:rsidP="009F3C55">
            <w:pPr>
              <w:rPr>
                <w:b/>
                <w:bCs/>
                <w:iCs/>
              </w:rPr>
            </w:pPr>
            <w:r w:rsidRPr="00851AC4">
              <w:rPr>
                <w:b/>
                <w:bCs/>
                <w:iCs/>
              </w:rPr>
              <w:t>Rationale for Change</w:t>
            </w:r>
          </w:p>
        </w:tc>
        <w:tc>
          <w:tcPr>
            <w:tcW w:w="7200" w:type="dxa"/>
          </w:tcPr>
          <w:p w14:paraId="551463B7" w14:textId="35C26D96" w:rsidR="009D3679" w:rsidRPr="000C1A53" w:rsidRDefault="005E2CC7" w:rsidP="009F3C55">
            <w:r>
              <w:t xml:space="preserve">The quality assurance </w:t>
            </w:r>
            <w:r w:rsidR="00FE559A">
              <w:t xml:space="preserve">process should be the same </w:t>
            </w:r>
            <w:r w:rsidR="00BB2BF3">
              <w:t xml:space="preserve">at every level </w:t>
            </w:r>
            <w:r w:rsidR="00DA2B39">
              <w:t>of the system.</w:t>
            </w:r>
            <w:r w:rsidR="00EA0587">
              <w:t xml:space="preserve">  This increases simplification</w:t>
            </w:r>
            <w:r w:rsidR="00BE6814">
              <w:t xml:space="preserve"> for all parties and allows for people receiving </w:t>
            </w:r>
            <w:r w:rsidR="00540FB0">
              <w:t>services</w:t>
            </w:r>
            <w:r w:rsidR="00BE6814">
              <w:t xml:space="preserve"> and families </w:t>
            </w:r>
            <w:r w:rsidR="00540FB0">
              <w:t>to have the same expectations regardless of where they live or move to.</w:t>
            </w:r>
            <w:r w:rsidR="00200BFB">
              <w:t xml:space="preserve">  At the same time, there must be a recognition and acknowledgement the transition the system has gone through when developing expectations</w:t>
            </w:r>
          </w:p>
          <w:p w14:paraId="667222A3" w14:textId="157F70BB" w:rsidR="00666662" w:rsidRDefault="00666662" w:rsidP="009F3C55">
            <w:pPr>
              <w:rPr>
                <w:iCs/>
              </w:rPr>
            </w:pPr>
          </w:p>
        </w:tc>
      </w:tr>
    </w:tbl>
    <w:p w14:paraId="1F3CDEEE" w14:textId="71A3CE2F" w:rsidR="009D3679" w:rsidRDefault="009D3679" w:rsidP="00D213E8">
      <w:pPr>
        <w:spacing w:after="0"/>
        <w:rPr>
          <w:iCs/>
          <w:sz w:val="16"/>
          <w:szCs w:val="16"/>
        </w:rPr>
      </w:pPr>
    </w:p>
    <w:tbl>
      <w:tblPr>
        <w:tblStyle w:val="TableGrid"/>
        <w:tblW w:w="0" w:type="auto"/>
        <w:tblLook w:val="04A0" w:firstRow="1" w:lastRow="0" w:firstColumn="1" w:lastColumn="0" w:noHBand="0" w:noVBand="1"/>
      </w:tblPr>
      <w:tblGrid>
        <w:gridCol w:w="2065"/>
        <w:gridCol w:w="720"/>
        <w:gridCol w:w="6750"/>
      </w:tblGrid>
      <w:tr w:rsidR="00AF320E" w14:paraId="1B1C1F02" w14:textId="77777777" w:rsidTr="00C6370C">
        <w:tc>
          <w:tcPr>
            <w:tcW w:w="2065" w:type="dxa"/>
            <w:vMerge w:val="restart"/>
            <w:shd w:val="clear" w:color="auto" w:fill="F2F2F2" w:themeFill="background1" w:themeFillShade="F2"/>
          </w:tcPr>
          <w:p w14:paraId="2F409D37" w14:textId="3134C988" w:rsidR="00AF320E" w:rsidRPr="00AF320E" w:rsidRDefault="00AF320E" w:rsidP="00D213E8">
            <w:pPr>
              <w:rPr>
                <w:b/>
                <w:bCs/>
                <w:iCs/>
              </w:rPr>
            </w:pPr>
            <w:r w:rsidRPr="00AF320E">
              <w:rPr>
                <w:b/>
                <w:bCs/>
                <w:iCs/>
              </w:rPr>
              <w:t>Concisely bullet the recommendation’s positives/upside &amp; negative/downside</w:t>
            </w:r>
            <w:r w:rsidR="007E3F71">
              <w:rPr>
                <w:b/>
                <w:bCs/>
                <w:iCs/>
              </w:rPr>
              <w:t xml:space="preserve"> or list critical questions to debate</w:t>
            </w:r>
          </w:p>
        </w:tc>
        <w:tc>
          <w:tcPr>
            <w:tcW w:w="720" w:type="dxa"/>
            <w:shd w:val="clear" w:color="auto" w:fill="F2F2F2" w:themeFill="background1" w:themeFillShade="F2"/>
          </w:tcPr>
          <w:p w14:paraId="7808EC30" w14:textId="77777777" w:rsidR="00AF320E" w:rsidRDefault="00AF320E" w:rsidP="00D213E8">
            <w:pPr>
              <w:rPr>
                <w:b/>
                <w:bCs/>
                <w:iCs/>
              </w:rPr>
            </w:pPr>
            <w:r w:rsidRPr="00AF320E">
              <w:rPr>
                <w:b/>
                <w:bCs/>
                <w:iCs/>
              </w:rPr>
              <w:t>Pros</w:t>
            </w:r>
          </w:p>
          <w:p w14:paraId="5CDC095E" w14:textId="6EF6402D" w:rsidR="00AF320E" w:rsidRPr="00AF320E" w:rsidRDefault="00AF320E" w:rsidP="00D213E8">
            <w:pPr>
              <w:rPr>
                <w:b/>
                <w:bCs/>
                <w:iCs/>
              </w:rPr>
            </w:pPr>
          </w:p>
        </w:tc>
        <w:tc>
          <w:tcPr>
            <w:tcW w:w="6750" w:type="dxa"/>
          </w:tcPr>
          <w:p w14:paraId="45D4071F" w14:textId="77777777" w:rsidR="007E3F71" w:rsidRDefault="003037E3" w:rsidP="003037E3">
            <w:pPr>
              <w:pStyle w:val="ListParagraph"/>
              <w:numPr>
                <w:ilvl w:val="0"/>
                <w:numId w:val="17"/>
              </w:numPr>
              <w:rPr>
                <w:iCs/>
              </w:rPr>
            </w:pPr>
            <w:r>
              <w:rPr>
                <w:iCs/>
              </w:rPr>
              <w:t>Statewide consistency</w:t>
            </w:r>
          </w:p>
          <w:p w14:paraId="54EB551A" w14:textId="77777777" w:rsidR="003037E3" w:rsidRDefault="003037E3" w:rsidP="003037E3">
            <w:pPr>
              <w:pStyle w:val="ListParagraph"/>
              <w:numPr>
                <w:ilvl w:val="0"/>
                <w:numId w:val="17"/>
              </w:numPr>
              <w:rPr>
                <w:iCs/>
              </w:rPr>
            </w:pPr>
            <w:r>
              <w:rPr>
                <w:iCs/>
              </w:rPr>
              <w:t xml:space="preserve">Easier for people </w:t>
            </w:r>
            <w:r w:rsidR="00B12621">
              <w:rPr>
                <w:iCs/>
              </w:rPr>
              <w:t>and their families to know what to expect throughout the state</w:t>
            </w:r>
          </w:p>
          <w:p w14:paraId="19D85406" w14:textId="40164CC5" w:rsidR="00B12621" w:rsidRPr="003037E3" w:rsidRDefault="00B12621" w:rsidP="003037E3">
            <w:pPr>
              <w:pStyle w:val="ListParagraph"/>
              <w:numPr>
                <w:ilvl w:val="0"/>
                <w:numId w:val="17"/>
              </w:numPr>
              <w:rPr>
                <w:iCs/>
              </w:rPr>
            </w:pPr>
            <w:r>
              <w:rPr>
                <w:iCs/>
              </w:rPr>
              <w:t>Service and quality comparison is consistent</w:t>
            </w:r>
            <w:r w:rsidR="004A7884">
              <w:rPr>
                <w:iCs/>
              </w:rPr>
              <w:t xml:space="preserve"> </w:t>
            </w:r>
          </w:p>
        </w:tc>
      </w:tr>
      <w:tr w:rsidR="00AF320E" w14:paraId="437F9CCE" w14:textId="77777777" w:rsidTr="00C6370C">
        <w:tc>
          <w:tcPr>
            <w:tcW w:w="2065" w:type="dxa"/>
            <w:vMerge/>
            <w:shd w:val="clear" w:color="auto" w:fill="F2F2F2" w:themeFill="background1" w:themeFillShade="F2"/>
          </w:tcPr>
          <w:p w14:paraId="20DE4561" w14:textId="77777777" w:rsidR="00AF320E" w:rsidRDefault="00AF320E" w:rsidP="00D213E8">
            <w:pPr>
              <w:rPr>
                <w:iCs/>
                <w:sz w:val="16"/>
                <w:szCs w:val="16"/>
              </w:rPr>
            </w:pPr>
          </w:p>
        </w:tc>
        <w:tc>
          <w:tcPr>
            <w:tcW w:w="720" w:type="dxa"/>
            <w:shd w:val="clear" w:color="auto" w:fill="F2F2F2" w:themeFill="background1" w:themeFillShade="F2"/>
          </w:tcPr>
          <w:p w14:paraId="0A184FD1" w14:textId="2C92D2BE" w:rsidR="00AF320E" w:rsidRPr="00AF320E" w:rsidRDefault="00AF320E" w:rsidP="00D213E8">
            <w:pPr>
              <w:rPr>
                <w:b/>
                <w:bCs/>
                <w:iCs/>
              </w:rPr>
            </w:pPr>
            <w:r w:rsidRPr="00AF320E">
              <w:rPr>
                <w:b/>
                <w:bCs/>
                <w:iCs/>
              </w:rPr>
              <w:t>Cons</w:t>
            </w:r>
          </w:p>
        </w:tc>
        <w:tc>
          <w:tcPr>
            <w:tcW w:w="6750" w:type="dxa"/>
          </w:tcPr>
          <w:p w14:paraId="1967F06F" w14:textId="1DA70EF9" w:rsidR="00666662" w:rsidRPr="004A7884" w:rsidRDefault="004A7884" w:rsidP="004A7884">
            <w:pPr>
              <w:pStyle w:val="ListParagraph"/>
              <w:numPr>
                <w:ilvl w:val="0"/>
                <w:numId w:val="18"/>
              </w:numPr>
              <w:rPr>
                <w:iCs/>
              </w:rPr>
            </w:pPr>
            <w:r>
              <w:rPr>
                <w:iCs/>
              </w:rPr>
              <w:t>Perceived loss of local control</w:t>
            </w:r>
          </w:p>
        </w:tc>
      </w:tr>
    </w:tbl>
    <w:p w14:paraId="1BC3B6F1" w14:textId="77777777" w:rsidR="00AF320E" w:rsidRPr="00B61C26" w:rsidRDefault="00AF320E"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0FFADA07" w14:textId="77777777" w:rsidTr="00C6370C">
        <w:tc>
          <w:tcPr>
            <w:tcW w:w="2335" w:type="dxa"/>
            <w:shd w:val="clear" w:color="auto" w:fill="F2F2F2" w:themeFill="background1" w:themeFillShade="F2"/>
          </w:tcPr>
          <w:p w14:paraId="26BCFA7C" w14:textId="6B8653E6" w:rsidR="009D3679" w:rsidRPr="00851AC4" w:rsidRDefault="00CD2214" w:rsidP="009F3C55">
            <w:pPr>
              <w:rPr>
                <w:b/>
                <w:bCs/>
                <w:iCs/>
              </w:rPr>
            </w:pPr>
            <w:r w:rsidRPr="00851AC4">
              <w:rPr>
                <w:b/>
                <w:bCs/>
                <w:iCs/>
              </w:rPr>
              <w:t>Fiscal Implications</w:t>
            </w:r>
          </w:p>
        </w:tc>
        <w:tc>
          <w:tcPr>
            <w:tcW w:w="7200" w:type="dxa"/>
          </w:tcPr>
          <w:p w14:paraId="1DD10B40" w14:textId="76B22313" w:rsidR="00B61C26" w:rsidRDefault="00D05CE3" w:rsidP="00DB1675">
            <w:pPr>
              <w:pStyle w:val="ListParagraph"/>
              <w:numPr>
                <w:ilvl w:val="0"/>
                <w:numId w:val="18"/>
              </w:numPr>
              <w:rPr>
                <w:iCs/>
              </w:rPr>
            </w:pPr>
            <w:r>
              <w:rPr>
                <w:iCs/>
              </w:rPr>
              <w:t xml:space="preserve">Develop resources to </w:t>
            </w:r>
            <w:r w:rsidR="00B64C82">
              <w:rPr>
                <w:iCs/>
              </w:rPr>
              <w:t>educate the field about expectations</w:t>
            </w:r>
          </w:p>
          <w:p w14:paraId="2AF87642" w14:textId="10677597" w:rsidR="000E5D76" w:rsidRDefault="000E5D76" w:rsidP="00DB1675">
            <w:pPr>
              <w:pStyle w:val="ListParagraph"/>
              <w:numPr>
                <w:ilvl w:val="0"/>
                <w:numId w:val="18"/>
              </w:numPr>
              <w:rPr>
                <w:iCs/>
              </w:rPr>
            </w:pPr>
            <w:r>
              <w:rPr>
                <w:iCs/>
              </w:rPr>
              <w:t>Data collection</w:t>
            </w:r>
          </w:p>
          <w:p w14:paraId="3AE22038" w14:textId="60731A55" w:rsidR="00D90798" w:rsidRPr="00DB1675" w:rsidRDefault="002668A5" w:rsidP="00DB1675">
            <w:pPr>
              <w:pStyle w:val="ListParagraph"/>
              <w:numPr>
                <w:ilvl w:val="0"/>
                <w:numId w:val="18"/>
              </w:numPr>
              <w:rPr>
                <w:iCs/>
              </w:rPr>
            </w:pPr>
            <w:r>
              <w:rPr>
                <w:iCs/>
              </w:rPr>
              <w:t>TBD – Service Details</w:t>
            </w:r>
          </w:p>
        </w:tc>
      </w:tr>
    </w:tbl>
    <w:p w14:paraId="192D9041" w14:textId="27158FD9"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2F8C4D31" w14:textId="77777777" w:rsidTr="00C6370C">
        <w:tc>
          <w:tcPr>
            <w:tcW w:w="2335" w:type="dxa"/>
            <w:shd w:val="clear" w:color="auto" w:fill="F2F2F2" w:themeFill="background1" w:themeFillShade="F2"/>
          </w:tcPr>
          <w:p w14:paraId="00303B04" w14:textId="3F68081B" w:rsidR="00CD2214" w:rsidRPr="00851AC4" w:rsidRDefault="00CD2214" w:rsidP="009F3C55">
            <w:pPr>
              <w:rPr>
                <w:b/>
                <w:bCs/>
                <w:iCs/>
              </w:rPr>
            </w:pPr>
            <w:r w:rsidRPr="00851AC4">
              <w:rPr>
                <w:b/>
                <w:bCs/>
                <w:iCs/>
              </w:rPr>
              <w:t xml:space="preserve">Measure of </w:t>
            </w:r>
            <w:r w:rsidR="00851AC4" w:rsidRPr="00851AC4">
              <w:rPr>
                <w:b/>
                <w:bCs/>
                <w:iCs/>
              </w:rPr>
              <w:t>Success</w:t>
            </w:r>
          </w:p>
        </w:tc>
        <w:tc>
          <w:tcPr>
            <w:tcW w:w="7200" w:type="dxa"/>
          </w:tcPr>
          <w:p w14:paraId="56F56DEE" w14:textId="77777777" w:rsidR="00B61C26" w:rsidRDefault="00EC4B9C" w:rsidP="003C61E8">
            <w:pPr>
              <w:pStyle w:val="ListParagraph"/>
              <w:numPr>
                <w:ilvl w:val="0"/>
                <w:numId w:val="20"/>
              </w:numPr>
              <w:rPr>
                <w:iCs/>
              </w:rPr>
            </w:pPr>
            <w:r>
              <w:rPr>
                <w:iCs/>
              </w:rPr>
              <w:t>Percentage of counties meeting deadlines</w:t>
            </w:r>
          </w:p>
          <w:p w14:paraId="5554C166" w14:textId="205BA413" w:rsidR="00EC4B9C" w:rsidRPr="003C61E8" w:rsidRDefault="000E5D76" w:rsidP="003C61E8">
            <w:pPr>
              <w:pStyle w:val="ListParagraph"/>
              <w:numPr>
                <w:ilvl w:val="0"/>
                <w:numId w:val="20"/>
              </w:numPr>
              <w:rPr>
                <w:iCs/>
              </w:rPr>
            </w:pPr>
            <w:r>
              <w:rPr>
                <w:iCs/>
              </w:rPr>
              <w:t>TBD – Service Details</w:t>
            </w:r>
          </w:p>
        </w:tc>
      </w:tr>
    </w:tbl>
    <w:p w14:paraId="013C4503" w14:textId="347A2ACA" w:rsidR="00CD2214" w:rsidRPr="00B61C26" w:rsidRDefault="00CD2214"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32FAC954" w14:textId="77777777" w:rsidTr="00C6370C">
        <w:tc>
          <w:tcPr>
            <w:tcW w:w="2335" w:type="dxa"/>
            <w:shd w:val="clear" w:color="auto" w:fill="F2F2F2" w:themeFill="background1" w:themeFillShade="F2"/>
          </w:tcPr>
          <w:p w14:paraId="1C23EF6C" w14:textId="7A829563" w:rsidR="00CD2214" w:rsidRPr="00851AC4" w:rsidRDefault="00AB7B2B" w:rsidP="009F3C55">
            <w:pPr>
              <w:rPr>
                <w:b/>
                <w:bCs/>
                <w:iCs/>
              </w:rPr>
            </w:pPr>
            <w:r>
              <w:rPr>
                <w:b/>
                <w:bCs/>
                <w:iCs/>
              </w:rPr>
              <w:t>Implementation Tip</w:t>
            </w:r>
          </w:p>
        </w:tc>
        <w:tc>
          <w:tcPr>
            <w:tcW w:w="7200" w:type="dxa"/>
          </w:tcPr>
          <w:p w14:paraId="765A1DC8" w14:textId="77777777" w:rsidR="00B61C26" w:rsidRDefault="000E5D76" w:rsidP="000E5D76">
            <w:pPr>
              <w:pStyle w:val="ListParagraph"/>
              <w:numPr>
                <w:ilvl w:val="0"/>
                <w:numId w:val="21"/>
              </w:numPr>
            </w:pPr>
            <w:r>
              <w:t xml:space="preserve">Determine measures </w:t>
            </w:r>
            <w:r w:rsidR="00F26E03">
              <w:t xml:space="preserve">for success </w:t>
            </w:r>
          </w:p>
          <w:p w14:paraId="2B595C99" w14:textId="77777777" w:rsidR="00F26E03" w:rsidRDefault="00F26E03" w:rsidP="000E5D76">
            <w:pPr>
              <w:pStyle w:val="ListParagraph"/>
              <w:numPr>
                <w:ilvl w:val="0"/>
                <w:numId w:val="21"/>
              </w:numPr>
            </w:pPr>
            <w:r>
              <w:t>Find data points to report</w:t>
            </w:r>
          </w:p>
          <w:p w14:paraId="29A4D136" w14:textId="76554F81" w:rsidR="003216F9" w:rsidRPr="000537A2" w:rsidRDefault="003216F9" w:rsidP="000E5D76">
            <w:pPr>
              <w:pStyle w:val="ListParagraph"/>
              <w:numPr>
                <w:ilvl w:val="0"/>
                <w:numId w:val="21"/>
              </w:numPr>
            </w:pPr>
            <w:r w:rsidRPr="000537A2">
              <w:lastRenderedPageBreak/>
              <w:t>Consider piloting process in a few counties with a few providers that cross counties</w:t>
            </w:r>
          </w:p>
        </w:tc>
      </w:tr>
    </w:tbl>
    <w:p w14:paraId="21C2621F" w14:textId="393AFECD"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4CD9DA2E" w14:textId="77777777" w:rsidTr="00C6370C">
        <w:tc>
          <w:tcPr>
            <w:tcW w:w="2335" w:type="dxa"/>
            <w:shd w:val="clear" w:color="auto" w:fill="F2F2F2" w:themeFill="background1" w:themeFillShade="F2"/>
          </w:tcPr>
          <w:p w14:paraId="35B06DD3" w14:textId="798D92A8" w:rsidR="00CD2214" w:rsidRPr="00AB7B2B" w:rsidRDefault="00AB7B2B" w:rsidP="009F3C55">
            <w:pPr>
              <w:rPr>
                <w:b/>
                <w:bCs/>
                <w:iCs/>
              </w:rPr>
            </w:pPr>
            <w:r w:rsidRPr="00AB7B2B">
              <w:rPr>
                <w:b/>
                <w:bCs/>
                <w:iCs/>
              </w:rPr>
              <w:t>Note</w:t>
            </w:r>
            <w:r w:rsidR="00814079">
              <w:rPr>
                <w:b/>
                <w:bCs/>
                <w:iCs/>
              </w:rPr>
              <w:t xml:space="preserve"> / Reference Material</w:t>
            </w:r>
          </w:p>
        </w:tc>
        <w:tc>
          <w:tcPr>
            <w:tcW w:w="7200" w:type="dxa"/>
          </w:tcPr>
          <w:p w14:paraId="75600BC0" w14:textId="666DB12B" w:rsidR="00CD2214" w:rsidRDefault="00392A51" w:rsidP="009F3C55">
            <w:pPr>
              <w:rPr>
                <w:iCs/>
              </w:rPr>
            </w:pPr>
            <w:r>
              <w:rPr>
                <w:iCs/>
              </w:rPr>
              <w:t xml:space="preserve">Look to waiting list rule/tool </w:t>
            </w:r>
            <w:r w:rsidR="00C31344">
              <w:rPr>
                <w:iCs/>
              </w:rPr>
              <w:t>for examples for standards</w:t>
            </w:r>
          </w:p>
          <w:p w14:paraId="4C720295" w14:textId="46CB03DD" w:rsidR="00B61C26" w:rsidRDefault="00B61C26" w:rsidP="009F3C55">
            <w:pPr>
              <w:rPr>
                <w:iCs/>
              </w:rPr>
            </w:pPr>
          </w:p>
        </w:tc>
      </w:tr>
    </w:tbl>
    <w:p w14:paraId="30A4DAED" w14:textId="77777777" w:rsidR="00851AC4" w:rsidRPr="00B61C26" w:rsidRDefault="00851AC4" w:rsidP="00D213E8">
      <w:pPr>
        <w:spacing w:after="0"/>
        <w:rPr>
          <w:iCs/>
          <w:sz w:val="16"/>
          <w:szCs w:val="16"/>
        </w:rPr>
      </w:pPr>
    </w:p>
    <w:tbl>
      <w:tblPr>
        <w:tblStyle w:val="TableGrid"/>
        <w:tblW w:w="0" w:type="auto"/>
        <w:tblLook w:val="04A0" w:firstRow="1" w:lastRow="0" w:firstColumn="1" w:lastColumn="0" w:noHBand="0" w:noVBand="1"/>
      </w:tblPr>
      <w:tblGrid>
        <w:gridCol w:w="1435"/>
        <w:gridCol w:w="1440"/>
        <w:gridCol w:w="1350"/>
        <w:gridCol w:w="1350"/>
        <w:gridCol w:w="3960"/>
      </w:tblGrid>
      <w:tr w:rsidR="00851AC4" w:rsidRPr="00851AC4" w14:paraId="3864F565" w14:textId="77777777" w:rsidTr="00C6370C">
        <w:tc>
          <w:tcPr>
            <w:tcW w:w="9535" w:type="dxa"/>
            <w:gridSpan w:val="5"/>
            <w:shd w:val="clear" w:color="auto" w:fill="F2F2F2" w:themeFill="background1" w:themeFillShade="F2"/>
          </w:tcPr>
          <w:p w14:paraId="158F6010" w14:textId="52A42D95" w:rsidR="00851AC4" w:rsidRPr="00851AC4" w:rsidRDefault="00851AC4" w:rsidP="00D213E8">
            <w:pPr>
              <w:rPr>
                <w:b/>
                <w:bCs/>
                <w:iCs/>
              </w:rPr>
            </w:pPr>
            <w:r w:rsidRPr="00851AC4">
              <w:rPr>
                <w:b/>
                <w:bCs/>
                <w:iCs/>
              </w:rPr>
              <w:t>Projected Implementation</w:t>
            </w:r>
          </w:p>
        </w:tc>
      </w:tr>
      <w:tr w:rsidR="00851AC4" w:rsidRPr="00851AC4" w14:paraId="6A4075C6" w14:textId="77777777" w:rsidTr="00C6370C">
        <w:tc>
          <w:tcPr>
            <w:tcW w:w="1435" w:type="dxa"/>
            <w:shd w:val="clear" w:color="auto" w:fill="F2F2F2" w:themeFill="background1" w:themeFillShade="F2"/>
          </w:tcPr>
          <w:p w14:paraId="11AABD7D" w14:textId="5EE2D36B" w:rsidR="00851AC4" w:rsidRPr="00851AC4" w:rsidRDefault="00851AC4" w:rsidP="00851AC4">
            <w:pPr>
              <w:jc w:val="center"/>
              <w:rPr>
                <w:b/>
                <w:bCs/>
                <w:iCs/>
              </w:rPr>
            </w:pPr>
            <w:r w:rsidRPr="00851AC4">
              <w:rPr>
                <w:b/>
                <w:bCs/>
                <w:iCs/>
              </w:rPr>
              <w:t>2021</w:t>
            </w:r>
          </w:p>
        </w:tc>
        <w:tc>
          <w:tcPr>
            <w:tcW w:w="1440" w:type="dxa"/>
            <w:shd w:val="clear" w:color="auto" w:fill="F2F2F2" w:themeFill="background1" w:themeFillShade="F2"/>
          </w:tcPr>
          <w:p w14:paraId="5E34212D" w14:textId="37D5A796" w:rsidR="00851AC4" w:rsidRPr="00851AC4" w:rsidRDefault="00851AC4" w:rsidP="00851AC4">
            <w:pPr>
              <w:jc w:val="center"/>
              <w:rPr>
                <w:b/>
                <w:bCs/>
                <w:iCs/>
              </w:rPr>
            </w:pPr>
            <w:r w:rsidRPr="00851AC4">
              <w:rPr>
                <w:b/>
                <w:bCs/>
                <w:iCs/>
              </w:rPr>
              <w:t>2022</w:t>
            </w:r>
          </w:p>
        </w:tc>
        <w:tc>
          <w:tcPr>
            <w:tcW w:w="1350" w:type="dxa"/>
            <w:shd w:val="clear" w:color="auto" w:fill="F2F2F2" w:themeFill="background1" w:themeFillShade="F2"/>
          </w:tcPr>
          <w:p w14:paraId="10E9A11A" w14:textId="39C15084" w:rsidR="00851AC4" w:rsidRPr="00851AC4" w:rsidRDefault="00851AC4" w:rsidP="00851AC4">
            <w:pPr>
              <w:jc w:val="center"/>
              <w:rPr>
                <w:b/>
                <w:bCs/>
                <w:iCs/>
              </w:rPr>
            </w:pPr>
            <w:r w:rsidRPr="00851AC4">
              <w:rPr>
                <w:b/>
                <w:bCs/>
                <w:iCs/>
              </w:rPr>
              <w:t>2023</w:t>
            </w:r>
          </w:p>
        </w:tc>
        <w:tc>
          <w:tcPr>
            <w:tcW w:w="1350" w:type="dxa"/>
            <w:shd w:val="clear" w:color="auto" w:fill="F2F2F2" w:themeFill="background1" w:themeFillShade="F2"/>
          </w:tcPr>
          <w:p w14:paraId="6DD62F8B" w14:textId="6347B84E" w:rsidR="00851AC4" w:rsidRPr="00851AC4" w:rsidRDefault="00851AC4" w:rsidP="00851AC4">
            <w:pPr>
              <w:jc w:val="center"/>
              <w:rPr>
                <w:b/>
                <w:bCs/>
                <w:iCs/>
              </w:rPr>
            </w:pPr>
            <w:r w:rsidRPr="00851AC4">
              <w:rPr>
                <w:b/>
                <w:bCs/>
                <w:iCs/>
              </w:rPr>
              <w:t>2024</w:t>
            </w:r>
          </w:p>
        </w:tc>
        <w:tc>
          <w:tcPr>
            <w:tcW w:w="3960" w:type="dxa"/>
            <w:shd w:val="clear" w:color="auto" w:fill="F2F2F2" w:themeFill="background1" w:themeFillShade="F2"/>
          </w:tcPr>
          <w:p w14:paraId="4CEAE42D" w14:textId="041AFBC9" w:rsidR="00851AC4" w:rsidRPr="00851AC4" w:rsidRDefault="00851AC4" w:rsidP="00D213E8">
            <w:pPr>
              <w:rPr>
                <w:b/>
                <w:bCs/>
                <w:iCs/>
              </w:rPr>
            </w:pPr>
            <w:r w:rsidRPr="00851AC4">
              <w:rPr>
                <w:b/>
                <w:bCs/>
                <w:iCs/>
              </w:rPr>
              <w:t>Dependency / Sequencing Factor</w:t>
            </w:r>
          </w:p>
        </w:tc>
      </w:tr>
      <w:tr w:rsidR="00851AC4" w14:paraId="6354ACB4" w14:textId="77777777" w:rsidTr="00C6370C">
        <w:tc>
          <w:tcPr>
            <w:tcW w:w="1435" w:type="dxa"/>
          </w:tcPr>
          <w:p w14:paraId="45F32E8E" w14:textId="77777777" w:rsidR="00851AC4" w:rsidRDefault="00851AC4" w:rsidP="00851AC4">
            <w:pPr>
              <w:rPr>
                <w:iCs/>
              </w:rPr>
            </w:pPr>
          </w:p>
        </w:tc>
        <w:tc>
          <w:tcPr>
            <w:tcW w:w="1440" w:type="dxa"/>
          </w:tcPr>
          <w:p w14:paraId="1D4DE092" w14:textId="77777777" w:rsidR="00851AC4" w:rsidRDefault="00851AC4" w:rsidP="00851AC4">
            <w:pPr>
              <w:rPr>
                <w:iCs/>
              </w:rPr>
            </w:pPr>
          </w:p>
        </w:tc>
        <w:tc>
          <w:tcPr>
            <w:tcW w:w="1350" w:type="dxa"/>
          </w:tcPr>
          <w:p w14:paraId="6E56986B" w14:textId="77777777" w:rsidR="00851AC4" w:rsidRDefault="00851AC4" w:rsidP="00851AC4">
            <w:pPr>
              <w:rPr>
                <w:iCs/>
              </w:rPr>
            </w:pPr>
          </w:p>
        </w:tc>
        <w:tc>
          <w:tcPr>
            <w:tcW w:w="1350" w:type="dxa"/>
          </w:tcPr>
          <w:p w14:paraId="4FACF27E" w14:textId="59174FA0" w:rsidR="00851AC4" w:rsidRDefault="00851AC4" w:rsidP="00851AC4">
            <w:pPr>
              <w:rPr>
                <w:iCs/>
              </w:rPr>
            </w:pPr>
          </w:p>
        </w:tc>
        <w:tc>
          <w:tcPr>
            <w:tcW w:w="3960" w:type="dxa"/>
          </w:tcPr>
          <w:p w14:paraId="7634D177" w14:textId="77777777" w:rsidR="00851AC4" w:rsidRDefault="00851AC4" w:rsidP="00851AC4">
            <w:pPr>
              <w:rPr>
                <w:iCs/>
              </w:rPr>
            </w:pPr>
          </w:p>
        </w:tc>
      </w:tr>
    </w:tbl>
    <w:p w14:paraId="583D9C87" w14:textId="56FE4D7B" w:rsidR="00666662" w:rsidRDefault="00666662" w:rsidP="00D213E8">
      <w:pPr>
        <w:spacing w:after="0"/>
        <w:rPr>
          <w:iCs/>
          <w:sz w:val="16"/>
          <w:szCs w:val="16"/>
        </w:rPr>
      </w:pPr>
    </w:p>
    <w:p w14:paraId="06B97B28" w14:textId="77777777" w:rsidR="00666662" w:rsidRDefault="00666662" w:rsidP="00D213E8">
      <w:pPr>
        <w:spacing w:after="0"/>
        <w:rPr>
          <w:iCs/>
          <w:sz w:val="16"/>
          <w:szCs w:val="16"/>
        </w:rPr>
      </w:pPr>
    </w:p>
    <w:tbl>
      <w:tblPr>
        <w:tblStyle w:val="TableGrid"/>
        <w:tblW w:w="0" w:type="auto"/>
        <w:tblLook w:val="04A0" w:firstRow="1" w:lastRow="0" w:firstColumn="1" w:lastColumn="0" w:noHBand="0" w:noVBand="1"/>
      </w:tblPr>
      <w:tblGrid>
        <w:gridCol w:w="752"/>
        <w:gridCol w:w="8693"/>
      </w:tblGrid>
      <w:tr w:rsidR="00814079" w14:paraId="759BB44C" w14:textId="77777777" w:rsidTr="00C6370C">
        <w:tc>
          <w:tcPr>
            <w:tcW w:w="9445" w:type="dxa"/>
            <w:gridSpan w:val="2"/>
            <w:shd w:val="clear" w:color="auto" w:fill="F2F2F2" w:themeFill="background1" w:themeFillShade="F2"/>
          </w:tcPr>
          <w:p w14:paraId="1B0DA5BB" w14:textId="4DD10AC4" w:rsidR="00814079" w:rsidRPr="00814079" w:rsidRDefault="00814079" w:rsidP="00814079">
            <w:pPr>
              <w:jc w:val="center"/>
              <w:rPr>
                <w:b/>
                <w:bCs/>
                <w:iCs/>
              </w:rPr>
            </w:pPr>
            <w:r w:rsidRPr="00814079">
              <w:rPr>
                <w:b/>
                <w:bCs/>
                <w:iCs/>
              </w:rPr>
              <w:t>Threshold Question Check</w:t>
            </w:r>
            <w:r w:rsidR="00B21134">
              <w:rPr>
                <w:b/>
                <w:bCs/>
                <w:iCs/>
              </w:rPr>
              <w:t xml:space="preserve">  </w:t>
            </w:r>
          </w:p>
        </w:tc>
      </w:tr>
      <w:tr w:rsidR="00D60504" w14:paraId="4EB1D14B" w14:textId="77777777" w:rsidTr="00C6370C">
        <w:tc>
          <w:tcPr>
            <w:tcW w:w="9445" w:type="dxa"/>
            <w:gridSpan w:val="2"/>
            <w:shd w:val="clear" w:color="auto" w:fill="F2F2F2" w:themeFill="background1" w:themeFillShade="F2"/>
          </w:tcPr>
          <w:p w14:paraId="153C8B1F" w14:textId="1402A13D" w:rsidR="00711B79" w:rsidRPr="00D60504" w:rsidRDefault="00D60504" w:rsidP="00B52F66">
            <w:pPr>
              <w:jc w:val="center"/>
              <w:rPr>
                <w:i/>
              </w:rPr>
            </w:pPr>
            <w:r w:rsidRPr="00D60504">
              <w:rPr>
                <w:i/>
              </w:rPr>
              <w:t>Please vet the recommendation against these questions.  Please check the left-hand column if the answer is “yes, this recommendation addresses this question.”</w:t>
            </w:r>
            <w:r w:rsidR="00B52F66">
              <w:rPr>
                <w:i/>
              </w:rPr>
              <w:t xml:space="preserve">  While few recommendations will meet all threshold points, it is important to ensure that the recommendation is appropriately aligned with consensus system change drivers and advancing the vision.  </w:t>
            </w:r>
          </w:p>
        </w:tc>
      </w:tr>
      <w:tr w:rsidR="00EE0DC4" w14:paraId="206EC1E0" w14:textId="77777777" w:rsidTr="00C6370C">
        <w:tc>
          <w:tcPr>
            <w:tcW w:w="752" w:type="dxa"/>
            <w:shd w:val="clear" w:color="auto" w:fill="F2F2F2" w:themeFill="background1" w:themeFillShade="F2"/>
          </w:tcPr>
          <w:p w14:paraId="5AB08BE0" w14:textId="4DCAFA51" w:rsidR="00EE0DC4" w:rsidRDefault="00EE0DC4" w:rsidP="009F3C55">
            <w:pPr>
              <w:rPr>
                <w:iCs/>
              </w:rPr>
            </w:pPr>
          </w:p>
        </w:tc>
        <w:tc>
          <w:tcPr>
            <w:tcW w:w="8693" w:type="dxa"/>
          </w:tcPr>
          <w:p w14:paraId="41F2F35B" w14:textId="79B12BE0" w:rsidR="00EE0DC4" w:rsidRDefault="00EE0DC4" w:rsidP="00814079">
            <w:pPr>
              <w:pStyle w:val="ListParagraph"/>
              <w:numPr>
                <w:ilvl w:val="0"/>
                <w:numId w:val="14"/>
              </w:numPr>
              <w:rPr>
                <w:iCs/>
              </w:rPr>
            </w:pPr>
            <w:r>
              <w:rPr>
                <w:iCs/>
              </w:rPr>
              <w:t>Does th</w:t>
            </w:r>
            <w:r w:rsidR="009D4E5F">
              <w:rPr>
                <w:iCs/>
              </w:rPr>
              <w:t>e</w:t>
            </w:r>
            <w:r>
              <w:rPr>
                <w:iCs/>
              </w:rPr>
              <w:t xml:space="preserve"> recommendation address </w:t>
            </w:r>
            <w:r w:rsidR="001753C3">
              <w:rPr>
                <w:iCs/>
              </w:rPr>
              <w:t>one or more of the</w:t>
            </w:r>
            <w:r>
              <w:rPr>
                <w:iCs/>
              </w:rPr>
              <w:t xml:space="preserve"> identified system </w:t>
            </w:r>
            <w:r w:rsidR="001753C3">
              <w:rPr>
                <w:iCs/>
              </w:rPr>
              <w:t xml:space="preserve">change </w:t>
            </w:r>
            <w:r>
              <w:rPr>
                <w:iCs/>
              </w:rPr>
              <w:t>drivers?</w:t>
            </w:r>
          </w:p>
        </w:tc>
      </w:tr>
      <w:tr w:rsidR="00EE0DC4" w:rsidRPr="00141F7B" w14:paraId="4EC1EB2A" w14:textId="77777777" w:rsidTr="00C6370C">
        <w:tc>
          <w:tcPr>
            <w:tcW w:w="752" w:type="dxa"/>
            <w:shd w:val="clear" w:color="auto" w:fill="F2F2F2" w:themeFill="background1" w:themeFillShade="F2"/>
          </w:tcPr>
          <w:p w14:paraId="353D6E38" w14:textId="77A82FC0" w:rsidR="00EE0DC4" w:rsidRDefault="00EE0DC4" w:rsidP="009F3C55">
            <w:pPr>
              <w:rPr>
                <w:iCs/>
              </w:rPr>
            </w:pPr>
          </w:p>
        </w:tc>
        <w:tc>
          <w:tcPr>
            <w:tcW w:w="8693" w:type="dxa"/>
          </w:tcPr>
          <w:p w14:paraId="10BA1B9C" w14:textId="243E10A2" w:rsidR="00014D28" w:rsidRPr="00141F7B" w:rsidRDefault="00EE0DC4" w:rsidP="00B52F66">
            <w:pPr>
              <w:pStyle w:val="ListParagraph"/>
              <w:numPr>
                <w:ilvl w:val="0"/>
                <w:numId w:val="14"/>
              </w:numPr>
              <w:rPr>
                <w:iCs/>
              </w:rPr>
            </w:pPr>
            <w:r w:rsidRPr="00141F7B">
              <w:rPr>
                <w:iCs/>
              </w:rPr>
              <w:t>Does th</w:t>
            </w:r>
            <w:r w:rsidR="009D4E5F" w:rsidRPr="00141F7B">
              <w:rPr>
                <w:iCs/>
              </w:rPr>
              <w:t>e</w:t>
            </w:r>
            <w:r w:rsidRPr="00141F7B">
              <w:rPr>
                <w:iCs/>
              </w:rPr>
              <w:t xml:space="preserve"> recommendation improve the </w:t>
            </w:r>
            <w:r w:rsidR="00C80AE2" w:rsidRPr="00141F7B">
              <w:rPr>
                <w:iCs/>
              </w:rPr>
              <w:t xml:space="preserve">client </w:t>
            </w:r>
            <w:r w:rsidRPr="00141F7B">
              <w:rPr>
                <w:iCs/>
              </w:rPr>
              <w:t>experience?</w:t>
            </w:r>
            <w:r w:rsidR="001753C3" w:rsidRPr="00141F7B">
              <w:rPr>
                <w:iCs/>
              </w:rPr>
              <w:t xml:space="preserve"> </w:t>
            </w:r>
            <w:r w:rsidR="00B52F66" w:rsidRPr="00141F7B">
              <w:rPr>
                <w:iCs/>
              </w:rPr>
              <w:t>L</w:t>
            </w:r>
            <w:r w:rsidR="00014D28" w:rsidRPr="00141F7B">
              <w:rPr>
                <w:iCs/>
              </w:rPr>
              <w:t>ead to better outcomes for people?</w:t>
            </w:r>
          </w:p>
        </w:tc>
      </w:tr>
      <w:tr w:rsidR="00711B79" w14:paraId="6A9A23D3" w14:textId="77777777" w:rsidTr="00C6370C">
        <w:tc>
          <w:tcPr>
            <w:tcW w:w="752" w:type="dxa"/>
            <w:shd w:val="clear" w:color="auto" w:fill="F2F2F2" w:themeFill="background1" w:themeFillShade="F2"/>
          </w:tcPr>
          <w:p w14:paraId="05F192CF" w14:textId="77777777" w:rsidR="00711B79" w:rsidRPr="00141F7B" w:rsidRDefault="00711B79" w:rsidP="009F3C55">
            <w:pPr>
              <w:rPr>
                <w:iCs/>
              </w:rPr>
            </w:pPr>
          </w:p>
        </w:tc>
        <w:tc>
          <w:tcPr>
            <w:tcW w:w="8693" w:type="dxa"/>
          </w:tcPr>
          <w:p w14:paraId="1F99CEAA" w14:textId="76907479" w:rsidR="00711B79" w:rsidRPr="00141F7B" w:rsidRDefault="00711B79" w:rsidP="00814079">
            <w:pPr>
              <w:pStyle w:val="ListParagraph"/>
              <w:numPr>
                <w:ilvl w:val="0"/>
                <w:numId w:val="14"/>
              </w:numPr>
              <w:rPr>
                <w:iCs/>
              </w:rPr>
            </w:pPr>
            <w:r w:rsidRPr="00141F7B">
              <w:rPr>
                <w:iCs/>
              </w:rPr>
              <w:t>Does the recommendation advance the delivery of better services for work, non-work or transportation?</w:t>
            </w:r>
          </w:p>
        </w:tc>
      </w:tr>
      <w:tr w:rsidR="00C631B9" w14:paraId="6E131824" w14:textId="77777777" w:rsidTr="00C6370C">
        <w:tc>
          <w:tcPr>
            <w:tcW w:w="752" w:type="dxa"/>
            <w:shd w:val="clear" w:color="auto" w:fill="F2F2F2" w:themeFill="background1" w:themeFillShade="F2"/>
          </w:tcPr>
          <w:p w14:paraId="679F7A9A" w14:textId="77777777" w:rsidR="00C631B9" w:rsidRDefault="00C631B9" w:rsidP="009F3C55">
            <w:pPr>
              <w:rPr>
                <w:iCs/>
              </w:rPr>
            </w:pPr>
          </w:p>
        </w:tc>
        <w:tc>
          <w:tcPr>
            <w:tcW w:w="8693" w:type="dxa"/>
          </w:tcPr>
          <w:p w14:paraId="6C2F4FBE" w14:textId="08B3993F" w:rsidR="00C631B9" w:rsidRDefault="00C631B9" w:rsidP="00814079">
            <w:pPr>
              <w:pStyle w:val="ListParagraph"/>
              <w:numPr>
                <w:ilvl w:val="0"/>
                <w:numId w:val="14"/>
              </w:numPr>
              <w:rPr>
                <w:iCs/>
              </w:rPr>
            </w:pPr>
            <w:r>
              <w:rPr>
                <w:iCs/>
              </w:rPr>
              <w:t>Does th</w:t>
            </w:r>
            <w:r w:rsidR="009D4E5F">
              <w:rPr>
                <w:iCs/>
              </w:rPr>
              <w:t>e</w:t>
            </w:r>
            <w:r>
              <w:rPr>
                <w:iCs/>
              </w:rPr>
              <w:t xml:space="preserve"> recommendation advance community employment?</w:t>
            </w:r>
          </w:p>
        </w:tc>
      </w:tr>
      <w:tr w:rsidR="00814079" w14:paraId="3935159B" w14:textId="77777777" w:rsidTr="00C6370C">
        <w:tc>
          <w:tcPr>
            <w:tcW w:w="752" w:type="dxa"/>
            <w:shd w:val="clear" w:color="auto" w:fill="F2F2F2" w:themeFill="background1" w:themeFillShade="F2"/>
          </w:tcPr>
          <w:p w14:paraId="4247ADAC" w14:textId="77777777" w:rsidR="00814079" w:rsidRDefault="00814079" w:rsidP="009F3C55">
            <w:pPr>
              <w:rPr>
                <w:iCs/>
              </w:rPr>
            </w:pPr>
          </w:p>
        </w:tc>
        <w:tc>
          <w:tcPr>
            <w:tcW w:w="8693" w:type="dxa"/>
          </w:tcPr>
          <w:p w14:paraId="52DE677D" w14:textId="428F7694" w:rsidR="00814079" w:rsidRPr="00814079" w:rsidRDefault="00D60504" w:rsidP="00814079">
            <w:pPr>
              <w:pStyle w:val="ListParagraph"/>
              <w:numPr>
                <w:ilvl w:val="0"/>
                <w:numId w:val="14"/>
              </w:numPr>
              <w:rPr>
                <w:iCs/>
              </w:rPr>
            </w:pPr>
            <w:r>
              <w:rPr>
                <w:iCs/>
              </w:rPr>
              <w:t>Does the</w:t>
            </w:r>
            <w:r w:rsidR="00814079">
              <w:rPr>
                <w:iCs/>
              </w:rPr>
              <w:t xml:space="preserve"> recommendation</w:t>
            </w:r>
            <w:r>
              <w:rPr>
                <w:iCs/>
              </w:rPr>
              <w:t xml:space="preserve"> facilitate serving more clients</w:t>
            </w:r>
            <w:r w:rsidR="00814079">
              <w:rPr>
                <w:iCs/>
              </w:rPr>
              <w:t>?</w:t>
            </w:r>
            <w:r>
              <w:rPr>
                <w:iCs/>
              </w:rPr>
              <w:t xml:space="preserve">  Reducing waiting lists?</w:t>
            </w:r>
          </w:p>
        </w:tc>
      </w:tr>
      <w:tr w:rsidR="00814079" w14:paraId="14DBB91F" w14:textId="77777777" w:rsidTr="00C6370C">
        <w:tc>
          <w:tcPr>
            <w:tcW w:w="752" w:type="dxa"/>
            <w:shd w:val="clear" w:color="auto" w:fill="F2F2F2" w:themeFill="background1" w:themeFillShade="F2"/>
          </w:tcPr>
          <w:p w14:paraId="7C5DDDC4" w14:textId="6F1AF14E" w:rsidR="00814079" w:rsidRDefault="00814079" w:rsidP="009F3C55">
            <w:pPr>
              <w:rPr>
                <w:iCs/>
              </w:rPr>
            </w:pPr>
          </w:p>
        </w:tc>
        <w:tc>
          <w:tcPr>
            <w:tcW w:w="8693" w:type="dxa"/>
          </w:tcPr>
          <w:p w14:paraId="3811905B" w14:textId="6F97D95E" w:rsidR="00814079" w:rsidRDefault="00EE0DC4" w:rsidP="00814079">
            <w:pPr>
              <w:pStyle w:val="ListParagraph"/>
              <w:numPr>
                <w:ilvl w:val="0"/>
                <w:numId w:val="14"/>
              </w:numPr>
              <w:rPr>
                <w:iCs/>
              </w:rPr>
            </w:pPr>
            <w:r>
              <w:rPr>
                <w:iCs/>
              </w:rPr>
              <w:t>Does the recommendation reduce administrative burden?</w:t>
            </w:r>
            <w:r w:rsidR="00F53D5B">
              <w:rPr>
                <w:iCs/>
              </w:rPr>
              <w:t xml:space="preserve"> Simplify?</w:t>
            </w:r>
          </w:p>
        </w:tc>
      </w:tr>
      <w:tr w:rsidR="009D4E5F" w14:paraId="34D51C1C" w14:textId="77777777" w:rsidTr="00C6370C">
        <w:tc>
          <w:tcPr>
            <w:tcW w:w="752" w:type="dxa"/>
            <w:shd w:val="clear" w:color="auto" w:fill="F2F2F2" w:themeFill="background1" w:themeFillShade="F2"/>
          </w:tcPr>
          <w:p w14:paraId="07E777B3" w14:textId="56ED77D4" w:rsidR="009D4E5F" w:rsidRDefault="009D4E5F" w:rsidP="009F3C55">
            <w:pPr>
              <w:rPr>
                <w:iCs/>
              </w:rPr>
            </w:pPr>
          </w:p>
        </w:tc>
        <w:tc>
          <w:tcPr>
            <w:tcW w:w="8693" w:type="dxa"/>
          </w:tcPr>
          <w:p w14:paraId="55E7B344" w14:textId="4B550CD5" w:rsidR="009D4E5F" w:rsidRDefault="009D4E5F" w:rsidP="00814079">
            <w:pPr>
              <w:pStyle w:val="ListParagraph"/>
              <w:numPr>
                <w:ilvl w:val="0"/>
                <w:numId w:val="14"/>
              </w:numPr>
              <w:rPr>
                <w:iCs/>
              </w:rPr>
            </w:pPr>
            <w:r>
              <w:rPr>
                <w:iCs/>
              </w:rPr>
              <w:t>Does the recommendation unify</w:t>
            </w:r>
            <w:r w:rsidR="001753C3">
              <w:rPr>
                <w:iCs/>
              </w:rPr>
              <w:t xml:space="preserve"> or standardize</w:t>
            </w:r>
            <w:r>
              <w:rPr>
                <w:iCs/>
              </w:rPr>
              <w:t xml:space="preserve"> approaches across State agencies</w:t>
            </w:r>
            <w:r w:rsidR="007F728D">
              <w:rPr>
                <w:iCs/>
              </w:rPr>
              <w:t>?</w:t>
            </w:r>
            <w:r>
              <w:rPr>
                <w:iCs/>
              </w:rPr>
              <w:t xml:space="preserve"> County Boards?</w:t>
            </w:r>
            <w:r w:rsidR="007F728D">
              <w:rPr>
                <w:iCs/>
              </w:rPr>
              <w:t xml:space="preserve">  Multiple providers or settings?</w:t>
            </w:r>
          </w:p>
        </w:tc>
      </w:tr>
      <w:tr w:rsidR="00814079" w14:paraId="18308EA3" w14:textId="77777777" w:rsidTr="00C6370C">
        <w:tc>
          <w:tcPr>
            <w:tcW w:w="752" w:type="dxa"/>
            <w:shd w:val="clear" w:color="auto" w:fill="F2F2F2" w:themeFill="background1" w:themeFillShade="F2"/>
          </w:tcPr>
          <w:p w14:paraId="396B3690" w14:textId="77777777" w:rsidR="00814079" w:rsidRDefault="00814079" w:rsidP="009F3C55">
            <w:pPr>
              <w:rPr>
                <w:iCs/>
              </w:rPr>
            </w:pPr>
          </w:p>
        </w:tc>
        <w:tc>
          <w:tcPr>
            <w:tcW w:w="8693" w:type="dxa"/>
          </w:tcPr>
          <w:p w14:paraId="6119070E" w14:textId="70C3B2E7" w:rsidR="00814079" w:rsidRDefault="007F728D" w:rsidP="00814079">
            <w:pPr>
              <w:pStyle w:val="ListParagraph"/>
              <w:numPr>
                <w:ilvl w:val="0"/>
                <w:numId w:val="14"/>
              </w:numPr>
              <w:rPr>
                <w:iCs/>
              </w:rPr>
            </w:pPr>
            <w:r>
              <w:rPr>
                <w:iCs/>
              </w:rPr>
              <w:t>Does the recommendation represent a modern approach?</w:t>
            </w:r>
            <w:r w:rsidR="00711B79">
              <w:rPr>
                <w:iCs/>
              </w:rPr>
              <w:t xml:space="preserve">  Embrace technology?</w:t>
            </w:r>
          </w:p>
        </w:tc>
      </w:tr>
      <w:tr w:rsidR="001753C3" w14:paraId="11D6B995" w14:textId="77777777" w:rsidTr="00C6370C">
        <w:tc>
          <w:tcPr>
            <w:tcW w:w="752" w:type="dxa"/>
            <w:shd w:val="clear" w:color="auto" w:fill="F2F2F2" w:themeFill="background1" w:themeFillShade="F2"/>
          </w:tcPr>
          <w:p w14:paraId="08CADCAF" w14:textId="77777777" w:rsidR="001753C3" w:rsidRDefault="001753C3" w:rsidP="009F3C55">
            <w:pPr>
              <w:rPr>
                <w:iCs/>
              </w:rPr>
            </w:pPr>
          </w:p>
        </w:tc>
        <w:tc>
          <w:tcPr>
            <w:tcW w:w="8693" w:type="dxa"/>
          </w:tcPr>
          <w:p w14:paraId="6980EB7B" w14:textId="1659D67F" w:rsidR="001753C3" w:rsidRDefault="001753C3" w:rsidP="00814079">
            <w:pPr>
              <w:pStyle w:val="ListParagraph"/>
              <w:numPr>
                <w:ilvl w:val="0"/>
                <w:numId w:val="14"/>
              </w:numPr>
              <w:rPr>
                <w:iCs/>
              </w:rPr>
            </w:pPr>
            <w:r>
              <w:rPr>
                <w:iCs/>
              </w:rPr>
              <w:t>Is the recommendation affordable – an efficient and effective use of limited resources?</w:t>
            </w:r>
          </w:p>
        </w:tc>
      </w:tr>
      <w:tr w:rsidR="007F728D" w14:paraId="66005CD0" w14:textId="77777777" w:rsidTr="00C6370C">
        <w:tc>
          <w:tcPr>
            <w:tcW w:w="752" w:type="dxa"/>
            <w:shd w:val="clear" w:color="auto" w:fill="F2F2F2" w:themeFill="background1" w:themeFillShade="F2"/>
          </w:tcPr>
          <w:p w14:paraId="417DB0B4" w14:textId="77777777" w:rsidR="007F728D" w:rsidRDefault="007F728D" w:rsidP="009F3C55">
            <w:pPr>
              <w:rPr>
                <w:iCs/>
              </w:rPr>
            </w:pPr>
          </w:p>
        </w:tc>
        <w:tc>
          <w:tcPr>
            <w:tcW w:w="8693" w:type="dxa"/>
          </w:tcPr>
          <w:p w14:paraId="0DF0B299" w14:textId="2CD79569" w:rsidR="007F728D" w:rsidRDefault="007F728D" w:rsidP="00814079">
            <w:pPr>
              <w:pStyle w:val="ListParagraph"/>
              <w:numPr>
                <w:ilvl w:val="0"/>
                <w:numId w:val="14"/>
              </w:numPr>
              <w:rPr>
                <w:iCs/>
              </w:rPr>
            </w:pPr>
            <w:r>
              <w:rPr>
                <w:iCs/>
              </w:rPr>
              <w:t>Does the benefit of the recommendation balance with the cost of implementation</w:t>
            </w:r>
            <w:r w:rsidR="00E853D3">
              <w:rPr>
                <w:iCs/>
              </w:rPr>
              <w:t>/ongoing capacity</w:t>
            </w:r>
            <w:r>
              <w:rPr>
                <w:iCs/>
              </w:rPr>
              <w:t>?</w:t>
            </w:r>
          </w:p>
        </w:tc>
      </w:tr>
      <w:tr w:rsidR="00814079" w14:paraId="33E4DDB4" w14:textId="77777777" w:rsidTr="00C6370C">
        <w:tc>
          <w:tcPr>
            <w:tcW w:w="752" w:type="dxa"/>
            <w:shd w:val="clear" w:color="auto" w:fill="F2F2F2" w:themeFill="background1" w:themeFillShade="F2"/>
          </w:tcPr>
          <w:p w14:paraId="7751B671" w14:textId="77777777" w:rsidR="00814079" w:rsidRDefault="00814079" w:rsidP="009F3C55">
            <w:pPr>
              <w:rPr>
                <w:iCs/>
              </w:rPr>
            </w:pPr>
          </w:p>
        </w:tc>
        <w:tc>
          <w:tcPr>
            <w:tcW w:w="8693" w:type="dxa"/>
          </w:tcPr>
          <w:p w14:paraId="14D1137A" w14:textId="601FE973" w:rsidR="00814079" w:rsidRPr="00141F7B" w:rsidRDefault="00E853D3" w:rsidP="00814079">
            <w:pPr>
              <w:pStyle w:val="ListParagraph"/>
              <w:numPr>
                <w:ilvl w:val="0"/>
                <w:numId w:val="14"/>
              </w:numPr>
              <w:rPr>
                <w:iCs/>
              </w:rPr>
            </w:pPr>
            <w:r w:rsidRPr="00141F7B">
              <w:rPr>
                <w:iCs/>
              </w:rPr>
              <w:t xml:space="preserve">Does the recommendation </w:t>
            </w:r>
            <w:r w:rsidR="00014D28" w:rsidRPr="00141F7B">
              <w:rPr>
                <w:iCs/>
              </w:rPr>
              <w:t>help the system serve individual with more severe disabilities or who have medically complex issues?</w:t>
            </w:r>
          </w:p>
        </w:tc>
      </w:tr>
      <w:tr w:rsidR="00814079" w14:paraId="24973FFD" w14:textId="77777777" w:rsidTr="00C6370C">
        <w:tc>
          <w:tcPr>
            <w:tcW w:w="752" w:type="dxa"/>
            <w:shd w:val="clear" w:color="auto" w:fill="F2F2F2" w:themeFill="background1" w:themeFillShade="F2"/>
          </w:tcPr>
          <w:p w14:paraId="48B3BBDF" w14:textId="77777777" w:rsidR="00814079" w:rsidRDefault="00814079" w:rsidP="009F3C55">
            <w:pPr>
              <w:rPr>
                <w:iCs/>
              </w:rPr>
            </w:pPr>
          </w:p>
        </w:tc>
        <w:tc>
          <w:tcPr>
            <w:tcW w:w="8693" w:type="dxa"/>
          </w:tcPr>
          <w:p w14:paraId="323B361A" w14:textId="619A5234" w:rsidR="00814079" w:rsidRDefault="00E853D3" w:rsidP="00814079">
            <w:pPr>
              <w:pStyle w:val="ListParagraph"/>
              <w:numPr>
                <w:ilvl w:val="0"/>
                <w:numId w:val="14"/>
              </w:numPr>
              <w:rPr>
                <w:iCs/>
              </w:rPr>
            </w:pPr>
            <w:r>
              <w:rPr>
                <w:iCs/>
              </w:rPr>
              <w:t>Does the recommendation deliver public value?</w:t>
            </w:r>
            <w:r w:rsidR="00014D28">
              <w:rPr>
                <w:iCs/>
              </w:rPr>
              <w:t xml:space="preserve">  Would most taxpayers feel this recommendation is worthy of the taxpayer’s time, money and trust? </w:t>
            </w:r>
          </w:p>
        </w:tc>
      </w:tr>
      <w:tr w:rsidR="00814079" w14:paraId="426CBD2B" w14:textId="77777777" w:rsidTr="00C6370C">
        <w:tc>
          <w:tcPr>
            <w:tcW w:w="752" w:type="dxa"/>
            <w:shd w:val="clear" w:color="auto" w:fill="F2F2F2" w:themeFill="background1" w:themeFillShade="F2"/>
          </w:tcPr>
          <w:p w14:paraId="139F96BF" w14:textId="77777777" w:rsidR="00814079" w:rsidRDefault="00814079" w:rsidP="009F3C55">
            <w:pPr>
              <w:rPr>
                <w:iCs/>
              </w:rPr>
            </w:pPr>
          </w:p>
        </w:tc>
        <w:tc>
          <w:tcPr>
            <w:tcW w:w="8693" w:type="dxa"/>
          </w:tcPr>
          <w:p w14:paraId="6C66E504" w14:textId="7446CE29" w:rsidR="00814079" w:rsidRDefault="00BE02DF" w:rsidP="00814079">
            <w:pPr>
              <w:pStyle w:val="ListParagraph"/>
              <w:numPr>
                <w:ilvl w:val="0"/>
                <w:numId w:val="14"/>
              </w:numPr>
              <w:rPr>
                <w:iCs/>
              </w:rPr>
            </w:pPr>
            <w:r>
              <w:rPr>
                <w:iCs/>
              </w:rPr>
              <w:t>Does the recommendation move the system toward quality, dependable</w:t>
            </w:r>
            <w:r w:rsidR="00F96C6A">
              <w:rPr>
                <w:iCs/>
              </w:rPr>
              <w:t>, equitable</w:t>
            </w:r>
            <w:r>
              <w:rPr>
                <w:iCs/>
              </w:rPr>
              <w:t xml:space="preserve"> service regardless of where an </w:t>
            </w:r>
            <w:proofErr w:type="gramStart"/>
            <w:r>
              <w:rPr>
                <w:iCs/>
              </w:rPr>
              <w:t>individual lives</w:t>
            </w:r>
            <w:proofErr w:type="gramEnd"/>
            <w:r>
              <w:rPr>
                <w:iCs/>
              </w:rPr>
              <w:t xml:space="preserve"> in Ohio?</w:t>
            </w:r>
          </w:p>
        </w:tc>
      </w:tr>
      <w:tr w:rsidR="00814079" w14:paraId="45D0BEBF" w14:textId="77777777" w:rsidTr="00C6370C">
        <w:tc>
          <w:tcPr>
            <w:tcW w:w="752" w:type="dxa"/>
            <w:shd w:val="clear" w:color="auto" w:fill="F2F2F2" w:themeFill="background1" w:themeFillShade="F2"/>
          </w:tcPr>
          <w:p w14:paraId="25B67647" w14:textId="77777777" w:rsidR="00814079" w:rsidRDefault="00814079" w:rsidP="009F3C55">
            <w:pPr>
              <w:rPr>
                <w:iCs/>
              </w:rPr>
            </w:pPr>
          </w:p>
        </w:tc>
        <w:tc>
          <w:tcPr>
            <w:tcW w:w="8693" w:type="dxa"/>
          </w:tcPr>
          <w:p w14:paraId="63E43BA3" w14:textId="6AE448E2" w:rsidR="00814079" w:rsidRDefault="001753C3" w:rsidP="00814079">
            <w:pPr>
              <w:pStyle w:val="ListParagraph"/>
              <w:numPr>
                <w:ilvl w:val="0"/>
                <w:numId w:val="14"/>
              </w:numPr>
              <w:rPr>
                <w:iCs/>
              </w:rPr>
            </w:pPr>
            <w:r>
              <w:rPr>
                <w:iCs/>
              </w:rPr>
              <w:t>Does the recommendation address racial bias?</w:t>
            </w:r>
          </w:p>
        </w:tc>
      </w:tr>
      <w:tr w:rsidR="001753C3" w14:paraId="284B389B" w14:textId="77777777" w:rsidTr="00C6370C">
        <w:tc>
          <w:tcPr>
            <w:tcW w:w="752" w:type="dxa"/>
            <w:shd w:val="clear" w:color="auto" w:fill="F2F2F2" w:themeFill="background1" w:themeFillShade="F2"/>
          </w:tcPr>
          <w:p w14:paraId="5D2D69EB" w14:textId="77777777" w:rsidR="001753C3" w:rsidRDefault="001753C3" w:rsidP="009F3C55">
            <w:pPr>
              <w:rPr>
                <w:iCs/>
              </w:rPr>
            </w:pPr>
          </w:p>
        </w:tc>
        <w:tc>
          <w:tcPr>
            <w:tcW w:w="8693" w:type="dxa"/>
          </w:tcPr>
          <w:p w14:paraId="32455143" w14:textId="6AE5E0B1" w:rsidR="001753C3" w:rsidRPr="00814079" w:rsidRDefault="001753C3" w:rsidP="009F3C55">
            <w:pPr>
              <w:pStyle w:val="ListParagraph"/>
              <w:numPr>
                <w:ilvl w:val="0"/>
                <w:numId w:val="14"/>
              </w:numPr>
              <w:rPr>
                <w:iCs/>
              </w:rPr>
            </w:pPr>
            <w:r>
              <w:rPr>
                <w:iCs/>
              </w:rPr>
              <w:t>Is this recommendation “necessary to meet the charge</w:t>
            </w:r>
            <w:r w:rsidR="00F83EDF">
              <w:rPr>
                <w:iCs/>
              </w:rPr>
              <w:t>” and not just “nice to have”</w:t>
            </w:r>
            <w:r>
              <w:rPr>
                <w:iCs/>
              </w:rPr>
              <w:t>?</w:t>
            </w:r>
          </w:p>
        </w:tc>
      </w:tr>
    </w:tbl>
    <w:p w14:paraId="1FF21EC2" w14:textId="77777777" w:rsidR="00814079" w:rsidRPr="00814079" w:rsidRDefault="00814079" w:rsidP="00D213E8">
      <w:pPr>
        <w:spacing w:after="0"/>
        <w:rPr>
          <w:iCs/>
          <w:sz w:val="16"/>
          <w:szCs w:val="16"/>
        </w:rPr>
      </w:pPr>
    </w:p>
    <w:p w14:paraId="5FAA3083" w14:textId="1F14068E" w:rsidR="00851AC4" w:rsidRDefault="00851AC4" w:rsidP="00D213E8">
      <w:pPr>
        <w:spacing w:after="0"/>
        <w:rPr>
          <w:iCs/>
          <w:sz w:val="10"/>
          <w:szCs w:val="10"/>
        </w:rPr>
      </w:pPr>
    </w:p>
    <w:p w14:paraId="1BC8F308" w14:textId="27E7911E" w:rsidR="009D3679" w:rsidRDefault="005D58E8" w:rsidP="00D213E8">
      <w:pPr>
        <w:spacing w:after="0"/>
        <w:rPr>
          <w:b/>
          <w:bCs/>
          <w:iCs/>
        </w:rPr>
      </w:pPr>
      <w:r>
        <w:rPr>
          <w:b/>
          <w:bCs/>
          <w:iCs/>
        </w:rPr>
        <w:t>Instructions:</w:t>
      </w:r>
    </w:p>
    <w:p w14:paraId="60B0CAD0" w14:textId="4274E86C" w:rsidR="00A92D46" w:rsidRPr="005D58E8" w:rsidRDefault="005D58E8" w:rsidP="00D213E8">
      <w:pPr>
        <w:spacing w:after="0"/>
        <w:rPr>
          <w:iCs/>
        </w:rPr>
      </w:pPr>
      <w:r>
        <w:rPr>
          <w:iCs/>
        </w:rPr>
        <w:t xml:space="preserve">Each sub-committee will fill out completely one Blueprint Recommendation Form for each recommendation.  Be concise.  Report what is needed for the full membership to understand the context of the recommendation, the recommendation itself, and how the recommendation can impact expected outcomes.  </w:t>
      </w:r>
    </w:p>
    <w:p w14:paraId="707D295B" w14:textId="77777777" w:rsidR="00282C12" w:rsidRPr="00282C12" w:rsidRDefault="00282C12" w:rsidP="00D213E8">
      <w:pPr>
        <w:spacing w:after="0"/>
        <w:rPr>
          <w:b/>
          <w:sz w:val="4"/>
          <w:szCs w:val="4"/>
        </w:rPr>
      </w:pPr>
    </w:p>
    <w:p w14:paraId="29A54D4F" w14:textId="77777777" w:rsidR="0072076A" w:rsidRPr="00EF220E" w:rsidRDefault="0072076A" w:rsidP="00D213E8">
      <w:pPr>
        <w:spacing w:after="0"/>
        <w:rPr>
          <w:b/>
          <w:sz w:val="6"/>
          <w:szCs w:val="6"/>
        </w:rPr>
      </w:pPr>
    </w:p>
    <w:p w14:paraId="797D0CC2" w14:textId="77777777" w:rsidR="001D17DC" w:rsidRPr="00EF220E" w:rsidRDefault="001D17DC" w:rsidP="008E4ACE">
      <w:pPr>
        <w:spacing w:after="0"/>
        <w:rPr>
          <w:sz w:val="6"/>
          <w:szCs w:val="6"/>
        </w:rPr>
      </w:pPr>
    </w:p>
    <w:p w14:paraId="101F2F61" w14:textId="77777777" w:rsidR="000F54AC" w:rsidRPr="00E43602" w:rsidRDefault="000F54AC" w:rsidP="008E4ACE">
      <w:pPr>
        <w:spacing w:after="0"/>
        <w:rPr>
          <w:sz w:val="2"/>
          <w:szCs w:val="2"/>
        </w:rPr>
      </w:pPr>
    </w:p>
    <w:p w14:paraId="4B3AE34F" w14:textId="77777777" w:rsidR="00CD6836" w:rsidRPr="00EF220E" w:rsidRDefault="00CD6836" w:rsidP="00D213E8">
      <w:pPr>
        <w:spacing w:after="0"/>
        <w:rPr>
          <w:b/>
          <w:sz w:val="6"/>
          <w:szCs w:val="6"/>
        </w:rPr>
      </w:pPr>
    </w:p>
    <w:p w14:paraId="599D0A7B" w14:textId="59C841C2" w:rsidR="008E4ACE" w:rsidRDefault="008E4ACE" w:rsidP="00E43602">
      <w:pPr>
        <w:spacing w:after="0"/>
        <w:rPr>
          <w:i/>
          <w:sz w:val="4"/>
          <w:szCs w:val="4"/>
        </w:rPr>
      </w:pPr>
    </w:p>
    <w:p w14:paraId="608399A3" w14:textId="77777777" w:rsidR="009E72AC" w:rsidRDefault="009E72AC" w:rsidP="00E43602">
      <w:pPr>
        <w:spacing w:after="0"/>
        <w:rPr>
          <w:i/>
          <w:sz w:val="4"/>
          <w:szCs w:val="4"/>
        </w:rPr>
      </w:pPr>
    </w:p>
    <w:p w14:paraId="531FDD64" w14:textId="77777777" w:rsidR="00282C12" w:rsidRPr="00282C12" w:rsidRDefault="00282C12" w:rsidP="00282C12">
      <w:pPr>
        <w:spacing w:after="0"/>
        <w:rPr>
          <w:i/>
        </w:rPr>
      </w:pPr>
    </w:p>
    <w:sectPr w:rsidR="00282C12" w:rsidRPr="00282C12" w:rsidSect="00C6370C">
      <w:headerReference w:type="even" r:id="rId10"/>
      <w:headerReference w:type="default" r:id="rId11"/>
      <w:footerReference w:type="even" r:id="rId12"/>
      <w:footerReference w:type="default" r:id="rId13"/>
      <w:headerReference w:type="first" r:id="rId14"/>
      <w:footerReference w:type="first" r:id="rId15"/>
      <w:pgSz w:w="12240" w:h="15840"/>
      <w:pgMar w:top="1008" w:right="1152"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3936E" w14:textId="77777777" w:rsidR="00E136A4" w:rsidRDefault="00E136A4" w:rsidP="001D17DC">
      <w:pPr>
        <w:spacing w:after="0" w:line="240" w:lineRule="auto"/>
      </w:pPr>
      <w:r>
        <w:separator/>
      </w:r>
    </w:p>
  </w:endnote>
  <w:endnote w:type="continuationSeparator" w:id="0">
    <w:p w14:paraId="1A2E2C6E" w14:textId="77777777" w:rsidR="00E136A4" w:rsidRDefault="00E136A4" w:rsidP="001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F1F2B" w14:textId="77777777" w:rsidR="00803320" w:rsidRDefault="0080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4527" w14:textId="1DC58542" w:rsidR="00620C98" w:rsidRPr="004B23C7" w:rsidRDefault="00CF20BC" w:rsidP="00620C98">
    <w:pPr>
      <w:pStyle w:val="Footer"/>
      <w:rPr>
        <w:u w:val="single"/>
      </w:rPr>
    </w:pPr>
    <w:r>
      <w:t>Blueprint Group:</w:t>
    </w:r>
    <w:r w:rsidR="00620C98">
      <w:t xml:space="preserve"> Draft Working Document</w:t>
    </w:r>
    <w:r>
      <w:t>, Not for Distribution</w:t>
    </w:r>
    <w:r w:rsidR="00620C98">
      <w:t xml:space="preserve"> __</w:t>
    </w:r>
    <w:r w:rsidR="00620C98">
      <w:rPr>
        <w:u w:val="single"/>
      </w:rPr>
      <w:t>DATE__</w:t>
    </w:r>
  </w:p>
  <w:p w14:paraId="515EDEC4" w14:textId="54B1D49A" w:rsidR="00B3519B" w:rsidRDefault="00B3519B">
    <w:pPr>
      <w:pStyle w:val="Footer"/>
    </w:pPr>
  </w:p>
  <w:p w14:paraId="074E840E" w14:textId="77777777" w:rsidR="00B3519B" w:rsidRDefault="00B35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C19A" w14:textId="77777777" w:rsidR="00803320" w:rsidRDefault="00803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E2AEC" w14:textId="77777777" w:rsidR="00E136A4" w:rsidRDefault="00E136A4" w:rsidP="001D17DC">
      <w:pPr>
        <w:spacing w:after="0" w:line="240" w:lineRule="auto"/>
      </w:pPr>
      <w:r>
        <w:separator/>
      </w:r>
    </w:p>
  </w:footnote>
  <w:footnote w:type="continuationSeparator" w:id="0">
    <w:p w14:paraId="71C0849F" w14:textId="77777777" w:rsidR="00E136A4" w:rsidRDefault="00E136A4" w:rsidP="001D1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7F374" w14:textId="2E4D99C9" w:rsidR="00803320" w:rsidRDefault="00E136A4">
    <w:pPr>
      <w:pStyle w:val="Header"/>
    </w:pPr>
    <w:r>
      <w:rPr>
        <w:noProof/>
      </w:rPr>
      <w:pict w14:anchorId="72116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1"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73E02" w14:textId="6DA15891" w:rsidR="00803320" w:rsidRDefault="00E136A4">
    <w:pPr>
      <w:pStyle w:val="Header"/>
    </w:pPr>
    <w:r>
      <w:rPr>
        <w:noProof/>
      </w:rPr>
      <w:pict w14:anchorId="61CFA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2"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920D4" w14:textId="15F9A321" w:rsidR="00803320" w:rsidRDefault="00E136A4">
    <w:pPr>
      <w:pStyle w:val="Header"/>
    </w:pPr>
    <w:r>
      <w:rPr>
        <w:noProof/>
      </w:rPr>
      <w:pict w14:anchorId="24F3D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0"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7998"/>
    <w:multiLevelType w:val="hybridMultilevel"/>
    <w:tmpl w:val="1242EA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32EF8"/>
    <w:multiLevelType w:val="hybridMultilevel"/>
    <w:tmpl w:val="229C1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496EAF"/>
    <w:multiLevelType w:val="hybridMultilevel"/>
    <w:tmpl w:val="7CB21AF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87EB0"/>
    <w:multiLevelType w:val="hybridMultilevel"/>
    <w:tmpl w:val="15EE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B06AA"/>
    <w:multiLevelType w:val="hybridMultilevel"/>
    <w:tmpl w:val="D4AC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F4957"/>
    <w:multiLevelType w:val="hybridMultilevel"/>
    <w:tmpl w:val="F64A3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735E20"/>
    <w:multiLevelType w:val="hybridMultilevel"/>
    <w:tmpl w:val="93E4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A2472"/>
    <w:multiLevelType w:val="hybridMultilevel"/>
    <w:tmpl w:val="BDB8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A2C96"/>
    <w:multiLevelType w:val="hybridMultilevel"/>
    <w:tmpl w:val="6F08F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4B126B"/>
    <w:multiLevelType w:val="hybridMultilevel"/>
    <w:tmpl w:val="73CA9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B0D84"/>
    <w:multiLevelType w:val="hybridMultilevel"/>
    <w:tmpl w:val="4960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228C3"/>
    <w:multiLevelType w:val="hybridMultilevel"/>
    <w:tmpl w:val="3F3A2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B3FAB"/>
    <w:multiLevelType w:val="hybridMultilevel"/>
    <w:tmpl w:val="F5CA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D7AFC"/>
    <w:multiLevelType w:val="hybridMultilevel"/>
    <w:tmpl w:val="B44E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E5708"/>
    <w:multiLevelType w:val="hybridMultilevel"/>
    <w:tmpl w:val="3ADC68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51B26"/>
    <w:multiLevelType w:val="hybridMultilevel"/>
    <w:tmpl w:val="6F00C0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26151"/>
    <w:multiLevelType w:val="hybridMultilevel"/>
    <w:tmpl w:val="66C40D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07589"/>
    <w:multiLevelType w:val="hybridMultilevel"/>
    <w:tmpl w:val="C60C2D7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54352"/>
    <w:multiLevelType w:val="hybridMultilevel"/>
    <w:tmpl w:val="E4BEE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D110E4"/>
    <w:multiLevelType w:val="hybridMultilevel"/>
    <w:tmpl w:val="4680222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910FE9"/>
    <w:multiLevelType w:val="hybridMultilevel"/>
    <w:tmpl w:val="43AA4C9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14"/>
  </w:num>
  <w:num w:numId="6">
    <w:abstractNumId w:val="15"/>
  </w:num>
  <w:num w:numId="7">
    <w:abstractNumId w:val="20"/>
  </w:num>
  <w:num w:numId="8">
    <w:abstractNumId w:val="17"/>
  </w:num>
  <w:num w:numId="9">
    <w:abstractNumId w:val="16"/>
  </w:num>
  <w:num w:numId="10">
    <w:abstractNumId w:val="19"/>
  </w:num>
  <w:num w:numId="11">
    <w:abstractNumId w:val="2"/>
  </w:num>
  <w:num w:numId="12">
    <w:abstractNumId w:val="8"/>
  </w:num>
  <w:num w:numId="13">
    <w:abstractNumId w:val="1"/>
  </w:num>
  <w:num w:numId="14">
    <w:abstractNumId w:val="5"/>
  </w:num>
  <w:num w:numId="15">
    <w:abstractNumId w:val="9"/>
  </w:num>
  <w:num w:numId="16">
    <w:abstractNumId w:val="13"/>
  </w:num>
  <w:num w:numId="17">
    <w:abstractNumId w:val="7"/>
  </w:num>
  <w:num w:numId="18">
    <w:abstractNumId w:val="12"/>
  </w:num>
  <w:num w:numId="19">
    <w:abstractNumId w:val="6"/>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yNTOyNLE0MTG2sLRQ0lEKTi0uzszPAykwrAUAGDqPoCwAAAA="/>
  </w:docVars>
  <w:rsids>
    <w:rsidRoot w:val="00D213E8"/>
    <w:rsid w:val="00014D28"/>
    <w:rsid w:val="00015EE5"/>
    <w:rsid w:val="0002755D"/>
    <w:rsid w:val="000444A3"/>
    <w:rsid w:val="000471E2"/>
    <w:rsid w:val="000537A2"/>
    <w:rsid w:val="000721C0"/>
    <w:rsid w:val="00084307"/>
    <w:rsid w:val="000B424A"/>
    <w:rsid w:val="000C1A53"/>
    <w:rsid w:val="000D1B10"/>
    <w:rsid w:val="000E5C56"/>
    <w:rsid w:val="000E5D76"/>
    <w:rsid w:val="000F1D72"/>
    <w:rsid w:val="000F54AC"/>
    <w:rsid w:val="000F6733"/>
    <w:rsid w:val="000F7734"/>
    <w:rsid w:val="00101A9B"/>
    <w:rsid w:val="00113B6D"/>
    <w:rsid w:val="00131B13"/>
    <w:rsid w:val="00141F7B"/>
    <w:rsid w:val="00165350"/>
    <w:rsid w:val="001753C3"/>
    <w:rsid w:val="0017610E"/>
    <w:rsid w:val="001B300C"/>
    <w:rsid w:val="001C22DA"/>
    <w:rsid w:val="001D17DC"/>
    <w:rsid w:val="001E38F4"/>
    <w:rsid w:val="001F7100"/>
    <w:rsid w:val="00200BFB"/>
    <w:rsid w:val="00225577"/>
    <w:rsid w:val="00243253"/>
    <w:rsid w:val="00247932"/>
    <w:rsid w:val="00260FDA"/>
    <w:rsid w:val="002668A5"/>
    <w:rsid w:val="00282C12"/>
    <w:rsid w:val="002E461E"/>
    <w:rsid w:val="003037E3"/>
    <w:rsid w:val="00314FAE"/>
    <w:rsid w:val="003162A9"/>
    <w:rsid w:val="003216F9"/>
    <w:rsid w:val="0032467E"/>
    <w:rsid w:val="00331FD8"/>
    <w:rsid w:val="00332B3E"/>
    <w:rsid w:val="00364426"/>
    <w:rsid w:val="00384499"/>
    <w:rsid w:val="00392A51"/>
    <w:rsid w:val="003C1C16"/>
    <w:rsid w:val="003C5038"/>
    <w:rsid w:val="003C61E8"/>
    <w:rsid w:val="00423DD4"/>
    <w:rsid w:val="00441393"/>
    <w:rsid w:val="00446D05"/>
    <w:rsid w:val="00464354"/>
    <w:rsid w:val="00472307"/>
    <w:rsid w:val="004751DC"/>
    <w:rsid w:val="004A026C"/>
    <w:rsid w:val="004A7884"/>
    <w:rsid w:val="004B3B29"/>
    <w:rsid w:val="004C16FB"/>
    <w:rsid w:val="004D6BBB"/>
    <w:rsid w:val="00514F7D"/>
    <w:rsid w:val="005367AB"/>
    <w:rsid w:val="00540FB0"/>
    <w:rsid w:val="005467BE"/>
    <w:rsid w:val="00567D93"/>
    <w:rsid w:val="0057292F"/>
    <w:rsid w:val="00574B8E"/>
    <w:rsid w:val="0058005B"/>
    <w:rsid w:val="005B08C3"/>
    <w:rsid w:val="005B5FBA"/>
    <w:rsid w:val="005D58E8"/>
    <w:rsid w:val="005E0857"/>
    <w:rsid w:val="005E2CC7"/>
    <w:rsid w:val="005E4F6E"/>
    <w:rsid w:val="005E5CB0"/>
    <w:rsid w:val="005F00BF"/>
    <w:rsid w:val="005F391E"/>
    <w:rsid w:val="00600876"/>
    <w:rsid w:val="00620C98"/>
    <w:rsid w:val="006458F9"/>
    <w:rsid w:val="00666662"/>
    <w:rsid w:val="0069247F"/>
    <w:rsid w:val="006A1095"/>
    <w:rsid w:val="006A4711"/>
    <w:rsid w:val="006A6860"/>
    <w:rsid w:val="006B121C"/>
    <w:rsid w:val="006D05EF"/>
    <w:rsid w:val="006E7A03"/>
    <w:rsid w:val="006F1D44"/>
    <w:rsid w:val="0070009D"/>
    <w:rsid w:val="00703623"/>
    <w:rsid w:val="00711B79"/>
    <w:rsid w:val="0071356A"/>
    <w:rsid w:val="00716091"/>
    <w:rsid w:val="00717746"/>
    <w:rsid w:val="0072076A"/>
    <w:rsid w:val="00726529"/>
    <w:rsid w:val="0076128D"/>
    <w:rsid w:val="00766273"/>
    <w:rsid w:val="00773199"/>
    <w:rsid w:val="00775184"/>
    <w:rsid w:val="00785540"/>
    <w:rsid w:val="007B7B63"/>
    <w:rsid w:val="007D418B"/>
    <w:rsid w:val="007E179E"/>
    <w:rsid w:val="007E3F71"/>
    <w:rsid w:val="007F728D"/>
    <w:rsid w:val="007F7F44"/>
    <w:rsid w:val="008026B6"/>
    <w:rsid w:val="00803320"/>
    <w:rsid w:val="00814079"/>
    <w:rsid w:val="008216D4"/>
    <w:rsid w:val="0082518C"/>
    <w:rsid w:val="00830EDD"/>
    <w:rsid w:val="00830FB8"/>
    <w:rsid w:val="00836F00"/>
    <w:rsid w:val="00845E8A"/>
    <w:rsid w:val="008460D0"/>
    <w:rsid w:val="00851AC4"/>
    <w:rsid w:val="008601BA"/>
    <w:rsid w:val="00861CE4"/>
    <w:rsid w:val="00861DF1"/>
    <w:rsid w:val="008645CF"/>
    <w:rsid w:val="00872FBA"/>
    <w:rsid w:val="00875A65"/>
    <w:rsid w:val="008A0175"/>
    <w:rsid w:val="008A5DC4"/>
    <w:rsid w:val="008B2623"/>
    <w:rsid w:val="008B3CE6"/>
    <w:rsid w:val="008E4ACE"/>
    <w:rsid w:val="008E4EC4"/>
    <w:rsid w:val="00933C01"/>
    <w:rsid w:val="00955D96"/>
    <w:rsid w:val="009617CE"/>
    <w:rsid w:val="00964118"/>
    <w:rsid w:val="00964D24"/>
    <w:rsid w:val="0097530F"/>
    <w:rsid w:val="00985E23"/>
    <w:rsid w:val="00990DE7"/>
    <w:rsid w:val="0099402A"/>
    <w:rsid w:val="009A7E2F"/>
    <w:rsid w:val="009D3679"/>
    <w:rsid w:val="009D4E5F"/>
    <w:rsid w:val="009E72AC"/>
    <w:rsid w:val="009F3F69"/>
    <w:rsid w:val="00A10269"/>
    <w:rsid w:val="00A229B0"/>
    <w:rsid w:val="00A265C9"/>
    <w:rsid w:val="00A30057"/>
    <w:rsid w:val="00A47714"/>
    <w:rsid w:val="00A53D5E"/>
    <w:rsid w:val="00A55BAD"/>
    <w:rsid w:val="00A67B0B"/>
    <w:rsid w:val="00A923F9"/>
    <w:rsid w:val="00A92D46"/>
    <w:rsid w:val="00AA1472"/>
    <w:rsid w:val="00AA3466"/>
    <w:rsid w:val="00AA59FD"/>
    <w:rsid w:val="00AA718A"/>
    <w:rsid w:val="00AB7B2B"/>
    <w:rsid w:val="00AE21E3"/>
    <w:rsid w:val="00AE3194"/>
    <w:rsid w:val="00AF320E"/>
    <w:rsid w:val="00B06D48"/>
    <w:rsid w:val="00B12621"/>
    <w:rsid w:val="00B142E9"/>
    <w:rsid w:val="00B21134"/>
    <w:rsid w:val="00B3134C"/>
    <w:rsid w:val="00B3218F"/>
    <w:rsid w:val="00B3519B"/>
    <w:rsid w:val="00B4239D"/>
    <w:rsid w:val="00B52F66"/>
    <w:rsid w:val="00B61C26"/>
    <w:rsid w:val="00B6441B"/>
    <w:rsid w:val="00B64C82"/>
    <w:rsid w:val="00B64D36"/>
    <w:rsid w:val="00B7617B"/>
    <w:rsid w:val="00B84240"/>
    <w:rsid w:val="00BA72DE"/>
    <w:rsid w:val="00BB2BF3"/>
    <w:rsid w:val="00BD6846"/>
    <w:rsid w:val="00BE02DF"/>
    <w:rsid w:val="00BE2CF0"/>
    <w:rsid w:val="00BE5E22"/>
    <w:rsid w:val="00BE6814"/>
    <w:rsid w:val="00BF3E58"/>
    <w:rsid w:val="00C06DD4"/>
    <w:rsid w:val="00C11136"/>
    <w:rsid w:val="00C25B63"/>
    <w:rsid w:val="00C31344"/>
    <w:rsid w:val="00C31708"/>
    <w:rsid w:val="00C530F6"/>
    <w:rsid w:val="00C631B9"/>
    <w:rsid w:val="00C6370C"/>
    <w:rsid w:val="00C80AE2"/>
    <w:rsid w:val="00C844FD"/>
    <w:rsid w:val="00CA1443"/>
    <w:rsid w:val="00CD2214"/>
    <w:rsid w:val="00CD6836"/>
    <w:rsid w:val="00CE33FA"/>
    <w:rsid w:val="00CF0AF2"/>
    <w:rsid w:val="00CF20BC"/>
    <w:rsid w:val="00CF5DAF"/>
    <w:rsid w:val="00D05CE3"/>
    <w:rsid w:val="00D213E8"/>
    <w:rsid w:val="00D35057"/>
    <w:rsid w:val="00D37AA2"/>
    <w:rsid w:val="00D51630"/>
    <w:rsid w:val="00D60504"/>
    <w:rsid w:val="00D70D35"/>
    <w:rsid w:val="00D90798"/>
    <w:rsid w:val="00D9343C"/>
    <w:rsid w:val="00D93E60"/>
    <w:rsid w:val="00D95F0B"/>
    <w:rsid w:val="00DA2B39"/>
    <w:rsid w:val="00DB04CE"/>
    <w:rsid w:val="00DB1675"/>
    <w:rsid w:val="00DC74FF"/>
    <w:rsid w:val="00DE6675"/>
    <w:rsid w:val="00DE780F"/>
    <w:rsid w:val="00E136A4"/>
    <w:rsid w:val="00E17780"/>
    <w:rsid w:val="00E27E3E"/>
    <w:rsid w:val="00E43602"/>
    <w:rsid w:val="00E57E62"/>
    <w:rsid w:val="00E814CE"/>
    <w:rsid w:val="00E853D3"/>
    <w:rsid w:val="00EA0587"/>
    <w:rsid w:val="00EC4B9C"/>
    <w:rsid w:val="00EE0DC4"/>
    <w:rsid w:val="00EF220E"/>
    <w:rsid w:val="00F226BB"/>
    <w:rsid w:val="00F26E03"/>
    <w:rsid w:val="00F42C6E"/>
    <w:rsid w:val="00F53D5B"/>
    <w:rsid w:val="00F83EDF"/>
    <w:rsid w:val="00F91917"/>
    <w:rsid w:val="00F96C6A"/>
    <w:rsid w:val="00FA362B"/>
    <w:rsid w:val="00FC5273"/>
    <w:rsid w:val="00FE559A"/>
    <w:rsid w:val="00FF65F0"/>
    <w:rsid w:val="00FF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2856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61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540"/>
    <w:pPr>
      <w:ind w:left="720"/>
      <w:contextualSpacing/>
    </w:pPr>
  </w:style>
  <w:style w:type="paragraph" w:styleId="BalloonText">
    <w:name w:val="Balloon Text"/>
    <w:basedOn w:val="Normal"/>
    <w:link w:val="BalloonTextChar"/>
    <w:uiPriority w:val="99"/>
    <w:semiHidden/>
    <w:unhideWhenUsed/>
    <w:rsid w:val="00FF6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6D5"/>
    <w:rPr>
      <w:rFonts w:ascii="Tahoma" w:hAnsi="Tahoma" w:cs="Tahoma"/>
      <w:sz w:val="16"/>
      <w:szCs w:val="16"/>
    </w:rPr>
  </w:style>
  <w:style w:type="paragraph" w:styleId="Header">
    <w:name w:val="header"/>
    <w:basedOn w:val="Normal"/>
    <w:link w:val="HeaderChar"/>
    <w:uiPriority w:val="99"/>
    <w:unhideWhenUsed/>
    <w:rsid w:val="001D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DC"/>
  </w:style>
  <w:style w:type="paragraph" w:styleId="Footer">
    <w:name w:val="footer"/>
    <w:basedOn w:val="Normal"/>
    <w:link w:val="FooterChar"/>
    <w:uiPriority w:val="99"/>
    <w:unhideWhenUsed/>
    <w:rsid w:val="001D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DC"/>
  </w:style>
  <w:style w:type="paragraph" w:styleId="NormalWeb">
    <w:name w:val="Normal (Web)"/>
    <w:basedOn w:val="Normal"/>
    <w:uiPriority w:val="99"/>
    <w:semiHidden/>
    <w:unhideWhenUsed/>
    <w:rsid w:val="004C16FB"/>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4C1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B7000D5FBDB3449D5DF8E32621EB45" ma:contentTypeVersion="6" ma:contentTypeDescription="Create a new document." ma:contentTypeScope="" ma:versionID="a4581b93ca5fa0e6e7556a7d38c38b3a">
  <xsd:schema xmlns:xsd="http://www.w3.org/2001/XMLSchema" xmlns:xs="http://www.w3.org/2001/XMLSchema" xmlns:p="http://schemas.microsoft.com/office/2006/metadata/properties" xmlns:ns2="d0ee2423-3cc5-4397-99fe-4095c8b1b4ef" targetNamespace="http://schemas.microsoft.com/office/2006/metadata/properties" ma:root="true" ma:fieldsID="6170775b4dbc826905810ff229272f81" ns2:_="">
    <xsd:import namespace="d0ee2423-3cc5-4397-99fe-4095c8b1b4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e2423-3cc5-4397-99fe-4095c8b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069C8-E10D-489D-8BEB-11F53252B4D7}">
  <ds:schemaRefs>
    <ds:schemaRef ds:uri="http://schemas.microsoft.com/sharepoint/v3/contenttype/forms"/>
  </ds:schemaRefs>
</ds:datastoreItem>
</file>

<file path=customXml/itemProps2.xml><?xml version="1.0" encoding="utf-8"?>
<ds:datastoreItem xmlns:ds="http://schemas.openxmlformats.org/officeDocument/2006/customXml" ds:itemID="{EECD24F1-6A38-47B9-8060-C46D1D647B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063751-74F4-4F93-B9E8-45B9F938B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e2423-3cc5-4397-99fe-4095c8b1b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Romer Sensky</dc:creator>
  <cp:lastModifiedBy>J S</cp:lastModifiedBy>
  <cp:revision>2</cp:revision>
  <cp:lastPrinted>2020-10-22T12:28:00Z</cp:lastPrinted>
  <dcterms:created xsi:type="dcterms:W3CDTF">2020-10-22T12:29:00Z</dcterms:created>
  <dcterms:modified xsi:type="dcterms:W3CDTF">2020-10-22T12:29:00Z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0x010100E4B7000D5FBDB3449D5DF8E32621EB45</vt:lpwstr>
  </property>
</Properties>
</file>