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A7894" w14:textId="5E50DC7E" w:rsidR="00F00C11" w:rsidRPr="009E708A" w:rsidRDefault="00B638CA">
      <w:pPr>
        <w:spacing w:after="200" w:line="320" w:lineRule="atLeast"/>
        <w:ind w:left="2000" w:hanging="1600"/>
        <w:rPr>
          <w:rFonts w:ascii="Times Roman" w:hAnsi="Times Roman" w:cs="Times Roman"/>
          <w:color w:val="auto"/>
        </w:rPr>
      </w:pPr>
      <w:r w:rsidRPr="009E708A">
        <w:rPr>
          <w:rFonts w:ascii="Times Roman" w:hAnsi="Times Roman" w:cs="Times Roman"/>
          <w:b/>
          <w:bCs/>
          <w:color w:val="auto"/>
        </w:rPr>
        <w:t>5123-9-</w:t>
      </w:r>
      <w:r w:rsidR="00D22558">
        <w:rPr>
          <w:rFonts w:ascii="Times Roman" w:hAnsi="Times Roman" w:cs="Times Roman"/>
          <w:b/>
          <w:bCs/>
          <w:color w:val="auto"/>
        </w:rPr>
        <w:t>XX</w:t>
      </w:r>
      <w:r w:rsidRPr="009E708A">
        <w:rPr>
          <w:rFonts w:ascii="Times Roman" w:hAnsi="Times Roman" w:cs="Times Roman"/>
          <w:b/>
          <w:bCs/>
          <w:color w:val="auto"/>
        </w:rPr>
        <w:t xml:space="preserve">    </w:t>
      </w:r>
      <w:r w:rsidR="009E708A">
        <w:rPr>
          <w:rFonts w:ascii="Times Roman" w:hAnsi="Times Roman" w:cs="Times Roman"/>
          <w:b/>
          <w:bCs/>
          <w:color w:val="auto"/>
        </w:rPr>
        <w:t xml:space="preserve">  </w:t>
      </w:r>
      <w:r w:rsidR="00317A17">
        <w:rPr>
          <w:rFonts w:ascii="Times Roman" w:hAnsi="Times Roman" w:cs="Times Roman"/>
          <w:b/>
          <w:bCs/>
          <w:color w:val="auto"/>
        </w:rPr>
        <w:t xml:space="preserve">  </w:t>
      </w:r>
      <w:bookmarkStart w:id="0" w:name="_GoBack"/>
      <w:bookmarkEnd w:id="0"/>
      <w:r w:rsidRPr="009E708A">
        <w:rPr>
          <w:rFonts w:ascii="Times Roman" w:hAnsi="Times Roman" w:cs="Times Roman"/>
          <w:b/>
          <w:bCs/>
          <w:color w:val="auto"/>
        </w:rPr>
        <w:t xml:space="preserve">Home and community-based services waivers </w:t>
      </w:r>
      <w:r w:rsidR="00B07ADC">
        <w:rPr>
          <w:rFonts w:ascii="Times Roman" w:hAnsi="Times Roman" w:cs="Times Roman"/>
          <w:b/>
          <w:bCs/>
          <w:color w:val="auto"/>
        </w:rPr>
        <w:t>- basic employment skills training u</w:t>
      </w:r>
      <w:r w:rsidRPr="009E708A">
        <w:rPr>
          <w:rFonts w:ascii="Times Roman" w:hAnsi="Times Roman" w:cs="Times Roman"/>
          <w:b/>
          <w:bCs/>
          <w:color w:val="auto"/>
        </w:rPr>
        <w:t>nder the individual options, level one, and self-empowered life funding waivers.</w:t>
      </w:r>
    </w:p>
    <w:p w14:paraId="45D091D1" w14:textId="77777777" w:rsidR="00F00C11" w:rsidRPr="009E708A" w:rsidRDefault="00B638CA">
      <w:pPr>
        <w:spacing w:after="200"/>
        <w:ind w:left="800" w:hanging="500"/>
        <w:rPr>
          <w:rFonts w:ascii="Times Roman" w:hAnsi="Times Roman" w:cs="Times Roman"/>
          <w:color w:val="auto"/>
        </w:rPr>
      </w:pPr>
      <w:r w:rsidRPr="009E708A">
        <w:rPr>
          <w:rFonts w:ascii="Times Roman" w:hAnsi="Times Roman" w:cs="Times Roman"/>
          <w:color w:val="auto"/>
        </w:rPr>
        <w:t>(A) Purpose</w:t>
      </w:r>
    </w:p>
    <w:p w14:paraId="6D76E6C6" w14:textId="052B53CD" w:rsidR="00F00C11" w:rsidRPr="009E708A" w:rsidRDefault="00B638CA">
      <w:pPr>
        <w:spacing w:after="200"/>
        <w:ind w:left="800"/>
        <w:rPr>
          <w:rFonts w:ascii="Times Roman" w:hAnsi="Times Roman" w:cs="Times Roman"/>
          <w:color w:val="auto"/>
        </w:rPr>
      </w:pPr>
      <w:r w:rsidRPr="009E708A">
        <w:rPr>
          <w:rFonts w:ascii="Times Roman" w:hAnsi="Times Roman" w:cs="Times Roman"/>
          <w:color w:val="auto"/>
        </w:rPr>
        <w:t xml:space="preserve">This rule defines </w:t>
      </w:r>
      <w:r w:rsidR="009E708A" w:rsidRPr="00D65C2A">
        <w:rPr>
          <w:rFonts w:ascii="Times Roman" w:hAnsi="Times Roman" w:cs="Times Roman"/>
          <w:color w:val="auto"/>
        </w:rPr>
        <w:t>basic employment skills training</w:t>
      </w:r>
      <w:r w:rsidR="009E708A">
        <w:rPr>
          <w:rFonts w:ascii="Times Roman" w:hAnsi="Times Roman" w:cs="Times Roman"/>
          <w:color w:val="auto"/>
        </w:rPr>
        <w:t xml:space="preserve"> </w:t>
      </w:r>
      <w:r w:rsidRPr="009E708A">
        <w:rPr>
          <w:rFonts w:ascii="Times Roman" w:hAnsi="Times Roman" w:cs="Times Roman"/>
          <w:color w:val="auto"/>
        </w:rPr>
        <w:t>and sets forth provider qualifications, requirements for service delivery and documentation of services, and payment standards for the service.</w:t>
      </w:r>
    </w:p>
    <w:p w14:paraId="058030B2" w14:textId="77777777" w:rsidR="00F00C11" w:rsidRPr="009E708A" w:rsidRDefault="00B638CA">
      <w:pPr>
        <w:spacing w:after="200"/>
        <w:ind w:left="800" w:hanging="500"/>
        <w:rPr>
          <w:rFonts w:ascii="Times Roman" w:hAnsi="Times Roman" w:cs="Times Roman"/>
          <w:color w:val="auto"/>
        </w:rPr>
      </w:pPr>
      <w:r w:rsidRPr="009E708A">
        <w:rPr>
          <w:rFonts w:ascii="Times Roman" w:hAnsi="Times Roman" w:cs="Times Roman"/>
          <w:color w:val="auto"/>
        </w:rPr>
        <w:t>(B) Definitions</w:t>
      </w:r>
    </w:p>
    <w:p w14:paraId="21D8CC65" w14:textId="77777777" w:rsidR="00F00C11" w:rsidRPr="009E708A" w:rsidRDefault="00B638CA">
      <w:pPr>
        <w:spacing w:after="200"/>
        <w:ind w:left="800"/>
        <w:rPr>
          <w:rFonts w:ascii="Times Roman" w:hAnsi="Times Roman" w:cs="Times Roman"/>
          <w:color w:val="auto"/>
        </w:rPr>
      </w:pPr>
      <w:r w:rsidRPr="009E708A">
        <w:rPr>
          <w:rFonts w:ascii="Times Roman" w:hAnsi="Times Roman" w:cs="Times Roman"/>
          <w:color w:val="auto"/>
        </w:rPr>
        <w:t>For the purposes of this rule, the following definitions apply:</w:t>
      </w:r>
    </w:p>
    <w:p w14:paraId="15260D38"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 "Adult day support" has the same meaning as in rule 5123-9-17 of the Administrative Code.</w:t>
      </w:r>
    </w:p>
    <w:p w14:paraId="6FD5DE9B"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(2) "Agency provider" has the same meaning as in rule 5123-2-08 of the Administrative Code.</w:t>
      </w:r>
    </w:p>
    <w:p w14:paraId="066A68BA" w14:textId="6A1142FD" w:rsidR="00F96DBD" w:rsidRPr="00F96DBD" w:rsidRDefault="00F96DBD" w:rsidP="00F96DBD">
      <w:pPr>
        <w:spacing w:after="200"/>
        <w:ind w:left="1220" w:hanging="500"/>
        <w:rPr>
          <w:rFonts w:ascii="Times Roman" w:hAnsi="Times Roman" w:cs="Times Roman"/>
          <w:b/>
          <w:bCs/>
          <w:color w:val="auto"/>
        </w:rPr>
      </w:pPr>
      <w:bookmarkStart w:id="1" w:name="_Hlk85536315"/>
      <w:r w:rsidRPr="00F96DBD">
        <w:rPr>
          <w:rFonts w:ascii="Times Roman" w:hAnsi="Times Roman" w:cs="Times Roman"/>
          <w:color w:val="auto"/>
        </w:rPr>
        <w:t xml:space="preserve">(3) "Basic employment skills training" means provision of learning and work experiences, including volunteer work, where an individual develops general </w:t>
      </w:r>
      <w:r w:rsidRPr="00317A17">
        <w:rPr>
          <w:rFonts w:ascii="Times Roman" w:hAnsi="Times Roman" w:cs="Times Roman"/>
          <w:strike/>
          <w:color w:val="FF0000"/>
        </w:rPr>
        <w:t>non-job-task-specific</w:t>
      </w:r>
      <w:r w:rsidRPr="00760C36">
        <w:rPr>
          <w:rFonts w:ascii="Times Roman" w:hAnsi="Times Roman" w:cs="Times Roman"/>
          <w:color w:val="auto"/>
        </w:rPr>
        <w:t xml:space="preserve"> </w:t>
      </w:r>
      <w:r w:rsidRPr="00F96DBD">
        <w:rPr>
          <w:rFonts w:ascii="Times Roman" w:hAnsi="Times Roman" w:cs="Times Roman"/>
          <w:color w:val="auto"/>
        </w:rPr>
        <w:t>strengths and skills that</w:t>
      </w:r>
      <w:r w:rsidR="0049071C">
        <w:rPr>
          <w:rFonts w:ascii="Times Roman" w:hAnsi="Times Roman" w:cs="Times Roman"/>
          <w:color w:val="auto"/>
        </w:rPr>
        <w:t xml:space="preserve"> e</w:t>
      </w:r>
      <w:r w:rsidRPr="00F96DBD">
        <w:rPr>
          <w:rFonts w:ascii="Times Roman" w:hAnsi="Times Roman" w:cs="Times Roman"/>
          <w:color w:val="auto"/>
        </w:rPr>
        <w:t>nhance the individual's opportunities to secure paid employment in integrated community settings</w:t>
      </w:r>
      <w:r w:rsidR="00760C36" w:rsidRPr="00760C36">
        <w:rPr>
          <w:rFonts w:ascii="Times Roman" w:hAnsi="Times Roman" w:cs="Times Roman"/>
          <w:color w:val="auto"/>
        </w:rPr>
        <w:t xml:space="preserve"> </w:t>
      </w:r>
      <w:r w:rsidR="0049071C">
        <w:rPr>
          <w:rFonts w:ascii="Times Roman" w:hAnsi="Times Roman" w:cs="Times Roman"/>
          <w:color w:val="0000FF"/>
          <w:u w:val="single"/>
        </w:rPr>
        <w:t xml:space="preserve">and </w:t>
      </w:r>
      <w:r w:rsidR="005E215D">
        <w:rPr>
          <w:rFonts w:ascii="Times Roman" w:hAnsi="Times Roman" w:cs="Times Roman"/>
          <w:color w:val="0000FF"/>
          <w:u w:val="single"/>
        </w:rPr>
        <w:t xml:space="preserve">that </w:t>
      </w:r>
      <w:r w:rsidR="00760C36" w:rsidRPr="00317A17">
        <w:rPr>
          <w:rFonts w:ascii="Times Roman" w:hAnsi="Times Roman" w:cs="Times Roman"/>
          <w:color w:val="0000FF"/>
          <w:u w:val="single"/>
        </w:rPr>
        <w:t>are not specific to a job</w:t>
      </w:r>
      <w:r w:rsidRPr="00F96DBD">
        <w:rPr>
          <w:rFonts w:ascii="Times Roman" w:hAnsi="Times Roman" w:cs="Times Roman"/>
          <w:color w:val="auto"/>
        </w:rPr>
        <w:t>.</w:t>
      </w:r>
      <w:r w:rsidR="0049071C">
        <w:rPr>
          <w:rFonts w:ascii="Times Roman" w:hAnsi="Times Roman" w:cs="Times Roman"/>
          <w:color w:val="auto"/>
        </w:rPr>
        <w:t xml:space="preserve"> </w:t>
      </w:r>
    </w:p>
    <w:p w14:paraId="3B4048C4" w14:textId="77777777" w:rsidR="00F96DBD" w:rsidRPr="00F96DBD" w:rsidRDefault="00F96DBD" w:rsidP="00F96DBD">
      <w:pPr>
        <w:spacing w:after="200" w:line="320" w:lineRule="atLeast"/>
        <w:ind w:left="1700" w:hanging="500"/>
        <w:rPr>
          <w:rFonts w:ascii="Times Roman" w:hAnsi="Times Roman" w:cs="Times Roman"/>
          <w:color w:val="auto"/>
        </w:rPr>
      </w:pPr>
      <w:r w:rsidRPr="00F96DBD">
        <w:rPr>
          <w:rFonts w:ascii="Times Roman" w:hAnsi="Times Roman" w:cs="Times Roman"/>
          <w:color w:val="auto"/>
        </w:rPr>
        <w:t>(a) Basic employment skills training is expected to occur over a defined period of time with specific outcomes to be achieved as determined by the individual and the team.</w:t>
      </w:r>
    </w:p>
    <w:p w14:paraId="2C344C97" w14:textId="77777777" w:rsidR="00F96DBD" w:rsidRPr="00F96DBD" w:rsidRDefault="00F96DBD" w:rsidP="00F96DBD">
      <w:pPr>
        <w:spacing w:after="200" w:line="320" w:lineRule="atLeast"/>
        <w:ind w:left="1700" w:hanging="500"/>
        <w:rPr>
          <w:rFonts w:ascii="Times Roman" w:hAnsi="Times Roman" w:cs="Times Roman"/>
          <w:color w:val="auto"/>
        </w:rPr>
      </w:pPr>
      <w:r w:rsidRPr="00F96DBD">
        <w:rPr>
          <w:rFonts w:ascii="Times Roman" w:hAnsi="Times Roman" w:cs="Times Roman"/>
          <w:color w:val="auto"/>
        </w:rPr>
        <w:t>(b) Activities that constitute basic employment skills training include, but are not limited to:</w:t>
      </w:r>
    </w:p>
    <w:p w14:paraId="6D6AF7F9" w14:textId="77777777" w:rsidR="00F96DBD" w:rsidRPr="00F96DBD" w:rsidRDefault="00F96DBD" w:rsidP="00F96DBD">
      <w:pPr>
        <w:spacing w:after="200"/>
        <w:ind w:left="2203" w:hanging="504"/>
        <w:rPr>
          <w:rFonts w:ascii="Times New Roman" w:eastAsia="Calibri" w:hAnsi="Times New Roman" w:cs="Times New Roman"/>
        </w:rPr>
      </w:pPr>
      <w:r w:rsidRPr="00F96DBD">
        <w:rPr>
          <w:rFonts w:ascii="Times Roman" w:hAnsi="Times Roman" w:cs="Times Roman"/>
          <w:color w:val="auto"/>
        </w:rPr>
        <w:t>(i) Ongoing support, that may be provided in-person or through virtual support, which includes direct supervision, monitoring and/or counseling, and the provision of some or all of the following supports to promote development of general work skills</w:t>
      </w:r>
      <w:r w:rsidRPr="007C2C98">
        <w:rPr>
          <w:rFonts w:ascii="Times New Roman" w:eastAsia="Calibri" w:hAnsi="Times New Roman" w:cs="Times New Roman"/>
        </w:rPr>
        <w:t>:</w:t>
      </w:r>
    </w:p>
    <w:p w14:paraId="3BB7F15C" w14:textId="77777777" w:rsidR="00F96DBD" w:rsidRPr="00F96DBD" w:rsidRDefault="00F96DBD" w:rsidP="00F96DBD">
      <w:pPr>
        <w:spacing w:after="200"/>
        <w:ind w:left="2664" w:hanging="504"/>
        <w:rPr>
          <w:rFonts w:ascii="Times New Roman" w:eastAsia="Calibri" w:hAnsi="Times New Roman" w:cs="Times New Roman"/>
          <w:color w:val="auto"/>
        </w:rPr>
      </w:pPr>
      <w:r w:rsidRPr="00F96DBD">
        <w:rPr>
          <w:rFonts w:ascii="Times Roman" w:hAnsi="Times Roman" w:cs="Times Roman"/>
          <w:i/>
          <w:iCs/>
          <w:color w:val="auto"/>
        </w:rPr>
        <w:t xml:space="preserve">(a) </w:t>
      </w:r>
      <w:r w:rsidRPr="007C2C98">
        <w:rPr>
          <w:rFonts w:ascii="Times New Roman" w:eastAsia="Calibri" w:hAnsi="Times New Roman" w:cs="Times New Roman"/>
          <w:color w:val="auto"/>
        </w:rPr>
        <w:t xml:space="preserve"> </w:t>
      </w:r>
      <w:r w:rsidRPr="00F96DBD">
        <w:rPr>
          <w:rFonts w:ascii="Times New Roman" w:eastAsia="Calibri" w:hAnsi="Times New Roman" w:cs="Times New Roman"/>
          <w:color w:val="auto"/>
        </w:rPr>
        <w:t>Building skills necessary for competitive integrated employment such as:</w:t>
      </w:r>
    </w:p>
    <w:p w14:paraId="1AB33176" w14:textId="77777777" w:rsidR="00F96DBD" w:rsidRPr="00F96DBD" w:rsidRDefault="00F96DBD" w:rsidP="00F96DBD">
      <w:pPr>
        <w:spacing w:after="200"/>
        <w:ind w:left="3168" w:hanging="504"/>
        <w:rPr>
          <w:rFonts w:ascii="Times New Roman" w:eastAsia="Calibri" w:hAnsi="Times New Roman" w:cs="Times New Roman"/>
          <w:color w:val="auto"/>
        </w:rPr>
      </w:pPr>
      <w:r w:rsidRPr="00F96DBD">
        <w:rPr>
          <w:rFonts w:ascii="Times Roman" w:hAnsi="Times Roman" w:cs="Times Roman"/>
          <w:i/>
          <w:iCs/>
          <w:color w:val="auto"/>
        </w:rPr>
        <w:t>(i)</w:t>
      </w:r>
      <w:r w:rsidRPr="00F96DBD">
        <w:rPr>
          <w:rFonts w:ascii="Times New Roman" w:eastAsia="Calibri" w:hAnsi="Times New Roman" w:cs="Times New Roman"/>
          <w:color w:val="auto"/>
        </w:rPr>
        <w:t xml:space="preserve"> A</w:t>
      </w:r>
      <w:r w:rsidRPr="007C2C98">
        <w:rPr>
          <w:rFonts w:ascii="Times New Roman" w:eastAsia="Calibri" w:hAnsi="Times New Roman" w:cs="Times New Roman"/>
          <w:color w:val="auto"/>
        </w:rPr>
        <w:t>dvocate and communicate effectively with supervisors, co-workers</w:t>
      </w:r>
      <w:r w:rsidRPr="00F96DBD">
        <w:rPr>
          <w:rFonts w:ascii="Times New Roman" w:eastAsia="Calibri" w:hAnsi="Times New Roman" w:cs="Times New Roman"/>
          <w:color w:val="auto"/>
        </w:rPr>
        <w:t>,</w:t>
      </w:r>
      <w:r w:rsidRPr="007C2C98">
        <w:rPr>
          <w:rFonts w:ascii="Times New Roman" w:eastAsia="Calibri" w:hAnsi="Times New Roman" w:cs="Times New Roman"/>
          <w:color w:val="auto"/>
        </w:rPr>
        <w:t xml:space="preserve"> and customers in the workplace;</w:t>
      </w:r>
    </w:p>
    <w:p w14:paraId="677D49F1" w14:textId="77777777" w:rsidR="00F96DBD" w:rsidRPr="00F96DBD" w:rsidRDefault="00F96DBD" w:rsidP="00F96DBD">
      <w:pPr>
        <w:spacing w:after="200"/>
        <w:ind w:left="3168" w:hanging="504"/>
        <w:rPr>
          <w:rFonts w:ascii="Times New Roman" w:eastAsia="Calibri" w:hAnsi="Times New Roman" w:cs="Times New Roman"/>
          <w:color w:val="auto"/>
        </w:rPr>
      </w:pPr>
      <w:r w:rsidRPr="00F96DBD">
        <w:rPr>
          <w:rFonts w:ascii="Times Roman" w:hAnsi="Times Roman" w:cs="Times Roman"/>
          <w:i/>
          <w:iCs/>
          <w:color w:val="auto"/>
        </w:rPr>
        <w:t xml:space="preserve">(ii) </w:t>
      </w:r>
      <w:r w:rsidRPr="00F96DBD">
        <w:rPr>
          <w:rFonts w:ascii="Times Roman" w:hAnsi="Times Roman" w:cs="Times Roman"/>
          <w:color w:val="auto"/>
        </w:rPr>
        <w:t>D</w:t>
      </w:r>
      <w:r w:rsidRPr="007C2C98">
        <w:rPr>
          <w:rFonts w:ascii="Times New Roman" w:eastAsia="Calibri" w:hAnsi="Times New Roman" w:cs="Times New Roman"/>
          <w:color w:val="auto"/>
        </w:rPr>
        <w:t>evelop generally</w:t>
      </w:r>
      <w:r w:rsidRPr="00F96DBD">
        <w:rPr>
          <w:rFonts w:ascii="Times New Roman" w:eastAsia="Calibri" w:hAnsi="Times New Roman" w:cs="Times New Roman"/>
          <w:color w:val="auto"/>
        </w:rPr>
        <w:t xml:space="preserve"> </w:t>
      </w:r>
      <w:r w:rsidRPr="007C2C98">
        <w:rPr>
          <w:rFonts w:ascii="Times New Roman" w:eastAsia="Calibri" w:hAnsi="Times New Roman" w:cs="Times New Roman"/>
          <w:color w:val="auto"/>
        </w:rPr>
        <w:t>accepted community workplace conduct;</w:t>
      </w:r>
    </w:p>
    <w:p w14:paraId="4C8A86BB" w14:textId="77777777" w:rsidR="00F96DBD" w:rsidRPr="00F96DBD" w:rsidRDefault="00F96DBD" w:rsidP="00F96DBD">
      <w:pPr>
        <w:spacing w:after="200"/>
        <w:ind w:left="3168" w:hanging="504"/>
        <w:rPr>
          <w:rFonts w:ascii="Times New Roman" w:eastAsia="Calibri" w:hAnsi="Times New Roman" w:cs="Times New Roman"/>
          <w:color w:val="auto"/>
        </w:rPr>
      </w:pPr>
      <w:r w:rsidRPr="00F96DBD">
        <w:rPr>
          <w:rFonts w:ascii="Times Roman" w:hAnsi="Times Roman" w:cs="Times Roman"/>
          <w:i/>
          <w:iCs/>
          <w:color w:val="auto"/>
        </w:rPr>
        <w:lastRenderedPageBreak/>
        <w:t xml:space="preserve">(iii) </w:t>
      </w:r>
      <w:r w:rsidRPr="00F96DBD">
        <w:rPr>
          <w:rFonts w:ascii="Times New Roman" w:eastAsia="Calibri" w:hAnsi="Times New Roman" w:cs="Times New Roman"/>
          <w:color w:val="auto"/>
        </w:rPr>
        <w:t>U</w:t>
      </w:r>
      <w:r w:rsidRPr="007C2C98">
        <w:rPr>
          <w:rFonts w:ascii="Times New Roman" w:eastAsia="Calibri" w:hAnsi="Times New Roman" w:cs="Times New Roman"/>
          <w:color w:val="auto"/>
        </w:rPr>
        <w:t xml:space="preserve">nderstand and follow workplace </w:t>
      </w:r>
      <w:r w:rsidRPr="00F96DBD">
        <w:rPr>
          <w:rFonts w:ascii="Times New Roman" w:eastAsia="Calibri" w:hAnsi="Times New Roman" w:cs="Times New Roman"/>
          <w:color w:val="auto"/>
        </w:rPr>
        <w:t>guidelines for personal attire and grooming</w:t>
      </w:r>
      <w:r w:rsidRPr="007C2C98">
        <w:rPr>
          <w:rFonts w:ascii="Times New Roman" w:eastAsia="Calibri" w:hAnsi="Times New Roman" w:cs="Times New Roman"/>
          <w:color w:val="auto"/>
        </w:rPr>
        <w:t>;</w:t>
      </w:r>
    </w:p>
    <w:p w14:paraId="795F8826" w14:textId="77777777" w:rsidR="00F96DBD" w:rsidRPr="00F96DBD" w:rsidRDefault="00F96DBD" w:rsidP="00F96DBD">
      <w:pPr>
        <w:spacing w:after="200"/>
        <w:ind w:left="3168" w:hanging="504"/>
        <w:rPr>
          <w:rFonts w:ascii="Times New Roman" w:eastAsia="Calibri" w:hAnsi="Times New Roman" w:cs="Times New Roman"/>
          <w:color w:val="auto"/>
        </w:rPr>
      </w:pPr>
      <w:r w:rsidRPr="00F96DBD">
        <w:rPr>
          <w:rFonts w:ascii="Times Roman" w:hAnsi="Times Roman" w:cs="Times Roman"/>
          <w:i/>
          <w:iCs/>
          <w:color w:val="auto"/>
        </w:rPr>
        <w:t xml:space="preserve">(iv) </w:t>
      </w:r>
      <w:r w:rsidRPr="00F96DBD">
        <w:rPr>
          <w:rFonts w:ascii="Times Roman" w:hAnsi="Times Roman" w:cs="Times Roman"/>
          <w:color w:val="auto"/>
        </w:rPr>
        <w:t>F</w:t>
      </w:r>
      <w:r w:rsidRPr="007C2C98">
        <w:rPr>
          <w:rFonts w:ascii="Times New Roman" w:eastAsia="Calibri" w:hAnsi="Times New Roman" w:cs="Times New Roman"/>
          <w:color w:val="auto"/>
        </w:rPr>
        <w:t xml:space="preserve">ollow directions and attend to tasks; </w:t>
      </w:r>
    </w:p>
    <w:p w14:paraId="60F7204D" w14:textId="77777777" w:rsidR="00F96DBD" w:rsidRPr="00F96DBD" w:rsidRDefault="00F96DBD" w:rsidP="00F96DBD">
      <w:pPr>
        <w:spacing w:after="200"/>
        <w:ind w:left="3168" w:hanging="504"/>
        <w:rPr>
          <w:rFonts w:ascii="Times New Roman" w:eastAsia="Calibri" w:hAnsi="Times New Roman" w:cs="Times New Roman"/>
          <w:color w:val="auto"/>
        </w:rPr>
      </w:pPr>
      <w:r w:rsidRPr="00F96DBD">
        <w:rPr>
          <w:rFonts w:ascii="Times Roman" w:hAnsi="Times Roman" w:cs="Times Roman"/>
          <w:i/>
          <w:iCs/>
          <w:color w:val="auto"/>
        </w:rPr>
        <w:t xml:space="preserve">(v) </w:t>
      </w:r>
      <w:r w:rsidRPr="00F96DBD">
        <w:rPr>
          <w:rFonts w:ascii="Times Roman" w:hAnsi="Times Roman" w:cs="Times Roman"/>
          <w:color w:val="auto"/>
        </w:rPr>
        <w:t>E</w:t>
      </w:r>
      <w:r w:rsidRPr="007C2C98">
        <w:rPr>
          <w:rFonts w:ascii="Times New Roman" w:eastAsia="Calibri" w:hAnsi="Times New Roman" w:cs="Times New Roman"/>
          <w:color w:val="auto"/>
        </w:rPr>
        <w:t xml:space="preserve">nhance workplace problem solving skills and strategies; </w:t>
      </w:r>
    </w:p>
    <w:p w14:paraId="039F059D" w14:textId="77777777" w:rsidR="00F96DBD" w:rsidRPr="00F96DBD" w:rsidRDefault="00F96DBD" w:rsidP="00F96DBD">
      <w:pPr>
        <w:spacing w:after="200"/>
        <w:ind w:left="3168" w:hanging="504"/>
        <w:rPr>
          <w:rFonts w:ascii="Times New Roman" w:eastAsia="Calibri" w:hAnsi="Times New Roman" w:cs="Times New Roman"/>
          <w:color w:val="auto"/>
        </w:rPr>
      </w:pPr>
      <w:r w:rsidRPr="00F96DBD">
        <w:rPr>
          <w:rFonts w:ascii="Times Roman" w:hAnsi="Times Roman" w:cs="Times Roman"/>
          <w:i/>
          <w:iCs/>
          <w:color w:val="auto"/>
        </w:rPr>
        <w:t xml:space="preserve">(vi) </w:t>
      </w:r>
      <w:r w:rsidRPr="00F96DBD">
        <w:rPr>
          <w:rFonts w:ascii="Times Roman" w:hAnsi="Times Roman" w:cs="Times Roman"/>
          <w:color w:val="auto"/>
        </w:rPr>
        <w:t>B</w:t>
      </w:r>
      <w:r w:rsidRPr="007C2C98">
        <w:rPr>
          <w:rFonts w:ascii="Times New Roman" w:eastAsia="Calibri" w:hAnsi="Times New Roman" w:cs="Times New Roman"/>
          <w:color w:val="auto"/>
        </w:rPr>
        <w:t xml:space="preserve">uild and utilize natural supports; </w:t>
      </w:r>
    </w:p>
    <w:p w14:paraId="06A71122" w14:textId="77777777" w:rsidR="00F96DBD" w:rsidRPr="00F96DBD" w:rsidRDefault="00F96DBD" w:rsidP="00F96DBD">
      <w:pPr>
        <w:spacing w:after="200"/>
        <w:ind w:left="3168" w:hanging="504"/>
        <w:rPr>
          <w:rFonts w:ascii="Times New Roman" w:eastAsia="Calibri" w:hAnsi="Times New Roman" w:cs="Times New Roman"/>
          <w:color w:val="auto"/>
        </w:rPr>
      </w:pPr>
      <w:r w:rsidRPr="00F96DBD">
        <w:rPr>
          <w:rFonts w:ascii="Times Roman" w:hAnsi="Times Roman" w:cs="Times Roman"/>
          <w:i/>
          <w:iCs/>
          <w:color w:val="auto"/>
        </w:rPr>
        <w:t xml:space="preserve">(vii) </w:t>
      </w:r>
      <w:r w:rsidRPr="00F96DBD">
        <w:rPr>
          <w:rFonts w:ascii="Times New Roman" w:eastAsia="Calibri" w:hAnsi="Times New Roman" w:cs="Times New Roman"/>
          <w:color w:val="auto"/>
        </w:rPr>
        <w:t>U</w:t>
      </w:r>
      <w:r w:rsidRPr="007C2C98">
        <w:rPr>
          <w:rFonts w:ascii="Times New Roman" w:eastAsia="Calibri" w:hAnsi="Times New Roman" w:cs="Times New Roman"/>
          <w:color w:val="auto"/>
        </w:rPr>
        <w:t xml:space="preserve">nderstand and develop workplace social skills; </w:t>
      </w:r>
    </w:p>
    <w:p w14:paraId="52490890" w14:textId="77777777" w:rsidR="00F96DBD" w:rsidRPr="00F96DBD" w:rsidRDefault="00F96DBD" w:rsidP="00F96DBD">
      <w:pPr>
        <w:spacing w:after="200"/>
        <w:ind w:left="3168" w:hanging="504"/>
        <w:rPr>
          <w:rFonts w:ascii="Times New Roman" w:eastAsia="Calibri" w:hAnsi="Times New Roman" w:cs="Times New Roman"/>
          <w:color w:val="auto"/>
        </w:rPr>
      </w:pPr>
      <w:r w:rsidRPr="00F96DBD">
        <w:rPr>
          <w:rFonts w:ascii="Times Roman" w:hAnsi="Times Roman" w:cs="Times Roman"/>
          <w:i/>
          <w:iCs/>
          <w:color w:val="auto"/>
        </w:rPr>
        <w:t xml:space="preserve">(viii) </w:t>
      </w:r>
      <w:r w:rsidRPr="00F96DBD">
        <w:rPr>
          <w:rFonts w:ascii="Times Roman" w:hAnsi="Times Roman" w:cs="Times Roman"/>
          <w:color w:val="auto"/>
        </w:rPr>
        <w:t>D</w:t>
      </w:r>
      <w:r w:rsidRPr="007C2C98">
        <w:rPr>
          <w:rFonts w:ascii="Times New Roman" w:eastAsia="Calibri" w:hAnsi="Times New Roman" w:cs="Times New Roman"/>
          <w:color w:val="auto"/>
        </w:rPr>
        <w:t>evelop general workplace safety knowledge; and</w:t>
      </w:r>
    </w:p>
    <w:p w14:paraId="56DA5387" w14:textId="39A68AFB" w:rsidR="00F96DBD" w:rsidRPr="007C2C98" w:rsidRDefault="00F96DBD" w:rsidP="00F96DBD">
      <w:pPr>
        <w:spacing w:after="200"/>
        <w:ind w:left="3168" w:hanging="504"/>
        <w:rPr>
          <w:rFonts w:ascii="Times New Roman" w:eastAsia="Calibri" w:hAnsi="Times New Roman" w:cs="Times New Roman"/>
          <w:color w:val="auto"/>
        </w:rPr>
      </w:pPr>
      <w:r w:rsidRPr="00F96DBD">
        <w:rPr>
          <w:rFonts w:ascii="Times Roman" w:hAnsi="Times Roman" w:cs="Times Roman"/>
          <w:i/>
          <w:iCs/>
          <w:color w:val="auto"/>
        </w:rPr>
        <w:t xml:space="preserve">(ix) </w:t>
      </w:r>
      <w:r w:rsidR="00B6343B">
        <w:rPr>
          <w:rFonts w:ascii="Times Roman" w:hAnsi="Times Roman" w:cs="Times Roman"/>
          <w:color w:val="auto"/>
        </w:rPr>
        <w:t>N</w:t>
      </w:r>
      <w:r w:rsidRPr="007C2C98">
        <w:rPr>
          <w:rFonts w:ascii="Times New Roman" w:eastAsia="Calibri" w:hAnsi="Times New Roman" w:cs="Times New Roman"/>
          <w:color w:val="auto"/>
        </w:rPr>
        <w:t xml:space="preserve">avigate to and from the workplace. </w:t>
      </w:r>
    </w:p>
    <w:p w14:paraId="10C34C5F" w14:textId="77777777" w:rsidR="00F96DBD" w:rsidRPr="00F96DBD" w:rsidRDefault="00F96DBD" w:rsidP="00F96DBD">
      <w:pPr>
        <w:spacing w:after="200"/>
        <w:ind w:left="2664" w:hanging="504"/>
        <w:rPr>
          <w:rFonts w:ascii="Times Roman" w:hAnsi="Times Roman" w:cs="Times Roman"/>
          <w:b/>
          <w:bCs/>
          <w:color w:val="auto"/>
        </w:rPr>
      </w:pPr>
      <w:r w:rsidRPr="00F96DBD">
        <w:rPr>
          <w:rFonts w:ascii="Times Roman" w:hAnsi="Times Roman" w:cs="Times Roman"/>
          <w:i/>
          <w:iCs/>
          <w:color w:val="auto"/>
        </w:rPr>
        <w:t>(b)</w:t>
      </w:r>
      <w:r w:rsidRPr="00F96DBD">
        <w:rPr>
          <w:rFonts w:ascii="Times Roman" w:hAnsi="Times Roman" w:cs="Times Roman"/>
          <w:color w:val="auto"/>
        </w:rPr>
        <w:t xml:space="preserve"> Providing information about or referral to career planning services, disability benefits services, or other appropriate consultative services.</w:t>
      </w:r>
    </w:p>
    <w:p w14:paraId="2F558253" w14:textId="77777777" w:rsidR="00F96DBD" w:rsidRPr="00F96DBD" w:rsidRDefault="00F96DBD" w:rsidP="00F96DBD">
      <w:pPr>
        <w:spacing w:after="200"/>
        <w:ind w:left="2203" w:hanging="504"/>
        <w:rPr>
          <w:rFonts w:ascii="Times Roman" w:hAnsi="Times Roman" w:cs="Times Roman"/>
          <w:color w:val="auto"/>
        </w:rPr>
      </w:pPr>
      <w:r w:rsidRPr="00F96DBD">
        <w:rPr>
          <w:rFonts w:ascii="Times Roman" w:hAnsi="Times Roman" w:cs="Times Roman"/>
          <w:color w:val="auto"/>
        </w:rPr>
        <w:t>(ii) Ongoing support, that may only be provided in-person, assisting the individual with self-medication or health-related activities or performing medication administration or health-related activities in accordance with Chapters 5123-6 and 5123:2-6 of the Administrative Code.</w:t>
      </w:r>
    </w:p>
    <w:p w14:paraId="7E756B43" w14:textId="77777777" w:rsidR="00F96DBD" w:rsidRPr="00F96DBD" w:rsidRDefault="00F96DBD" w:rsidP="00F96DBD">
      <w:pPr>
        <w:spacing w:after="200"/>
        <w:ind w:left="1700" w:hanging="500"/>
        <w:rPr>
          <w:rFonts w:ascii="Times Roman" w:hAnsi="Times Roman" w:cs="Times Roman"/>
          <w:color w:val="auto"/>
        </w:rPr>
      </w:pPr>
      <w:r w:rsidRPr="00F96DBD">
        <w:rPr>
          <w:rFonts w:ascii="Times Roman" w:hAnsi="Times Roman" w:cs="Times Roman"/>
          <w:color w:val="auto"/>
        </w:rPr>
        <w:t>(c) Basic employment skills training has two tiers:</w:t>
      </w:r>
    </w:p>
    <w:p w14:paraId="79A0E39F" w14:textId="77777777" w:rsidR="00F96DBD" w:rsidRPr="00F96DBD" w:rsidRDefault="00F96DBD" w:rsidP="00F96DBD">
      <w:pPr>
        <w:spacing w:after="200"/>
        <w:ind w:left="2203" w:hanging="504"/>
        <w:rPr>
          <w:rFonts w:ascii="Times Roman" w:hAnsi="Times Roman" w:cs="Times Roman"/>
          <w:color w:val="auto"/>
        </w:rPr>
      </w:pPr>
      <w:r w:rsidRPr="00F96DBD">
        <w:rPr>
          <w:rFonts w:ascii="Times Roman" w:hAnsi="Times Roman" w:cs="Times Roman"/>
          <w:color w:val="auto"/>
        </w:rPr>
        <w:t>(i) Tier I is available to an individual seeking prevocational services to advance on the path to competitive integrated employment and achieve competitive integrated employment.</w:t>
      </w:r>
    </w:p>
    <w:p w14:paraId="2C493563" w14:textId="77777777" w:rsidR="00F96DBD" w:rsidRPr="00F96DBD" w:rsidRDefault="00F96DBD" w:rsidP="00F96DBD">
      <w:pPr>
        <w:spacing w:after="200"/>
        <w:ind w:left="2200" w:hanging="500"/>
        <w:rPr>
          <w:rFonts w:ascii="Times Roman" w:hAnsi="Times Roman" w:cs="Times Roman"/>
          <w:color w:val="auto"/>
        </w:rPr>
      </w:pPr>
      <w:r w:rsidRPr="00F96DBD">
        <w:rPr>
          <w:rFonts w:ascii="Times Roman" w:hAnsi="Times Roman" w:cs="Times Roman"/>
          <w:color w:val="auto"/>
        </w:rPr>
        <w:t>(ii) Tier II is available only to an individual who, on the day immediately prior to the effective date of this rule, was at least fifty years of age and authorized to receive vocational habilitation.</w:t>
      </w:r>
    </w:p>
    <w:bookmarkEnd w:id="1"/>
    <w:p w14:paraId="7AC9C229" w14:textId="5AEAFF4A"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4</w:t>
      </w:r>
      <w:r w:rsidRPr="009E708A">
        <w:rPr>
          <w:rFonts w:ascii="Times Roman" w:hAnsi="Times Roman" w:cs="Times Roman"/>
          <w:color w:val="auto"/>
        </w:rPr>
        <w:t>) "Budget limitation" has the same meaning as in rule 5123-9-19 of the Administrative Code.</w:t>
      </w:r>
    </w:p>
    <w:p w14:paraId="292AA7CA" w14:textId="76C4C064"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5</w:t>
      </w:r>
      <w:r w:rsidRPr="009E708A">
        <w:rPr>
          <w:rFonts w:ascii="Times Roman" w:hAnsi="Times Roman" w:cs="Times Roman"/>
          <w:color w:val="auto"/>
        </w:rPr>
        <w:t>) "Career planning" has the same meaning as in rule 5123-9-13 of the Administrative Code.</w:t>
      </w:r>
    </w:p>
    <w:p w14:paraId="6473C4D3" w14:textId="5C593176"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6</w:t>
      </w:r>
      <w:r w:rsidRPr="009E708A">
        <w:rPr>
          <w:rFonts w:ascii="Times Roman" w:hAnsi="Times Roman" w:cs="Times Roman"/>
          <w:color w:val="auto"/>
        </w:rPr>
        <w:t>) "Competitive integrated employment" means work (including self-employment) that is performed on a full-time or part-time basis:</w:t>
      </w:r>
    </w:p>
    <w:p w14:paraId="4852C7B1"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(a) For which an individual is:</w:t>
      </w:r>
    </w:p>
    <w:p w14:paraId="2AC3A080" w14:textId="77777777" w:rsidR="00F00C11" w:rsidRPr="009E708A" w:rsidRDefault="00B638CA">
      <w:pPr>
        <w:spacing w:after="200"/>
        <w:ind w:left="2000" w:hanging="500"/>
        <w:rPr>
          <w:rFonts w:ascii="Times Roman" w:hAnsi="Times Roman" w:cs="Times Roman"/>
          <w:color w:val="auto"/>
        </w:rPr>
      </w:pPr>
      <w:r w:rsidRPr="009E708A">
        <w:rPr>
          <w:rFonts w:ascii="Times Roman" w:hAnsi="Times Roman" w:cs="Times Roman"/>
          <w:color w:val="auto"/>
        </w:rPr>
        <w:t>(i) Compensated:</w:t>
      </w:r>
    </w:p>
    <w:p w14:paraId="2DF1281E" w14:textId="41C5FF65" w:rsidR="00F00C11" w:rsidRPr="009E708A" w:rsidRDefault="00B638CA" w:rsidP="002101FF">
      <w:pPr>
        <w:spacing w:after="200"/>
        <w:ind w:left="2405" w:hanging="504"/>
        <w:rPr>
          <w:rFonts w:ascii="Times Roman" w:hAnsi="Times Roman" w:cs="Times Roman"/>
          <w:color w:val="auto"/>
        </w:rPr>
      </w:pPr>
      <w:r w:rsidRPr="009E708A">
        <w:rPr>
          <w:rFonts w:ascii="Times Roman" w:hAnsi="Times Roman" w:cs="Times Roman"/>
          <w:i/>
          <w:iCs/>
          <w:color w:val="auto"/>
        </w:rPr>
        <w:t>(</w:t>
      </w:r>
      <w:r w:rsidR="009E708A" w:rsidRPr="009E708A">
        <w:rPr>
          <w:rFonts w:ascii="Times Roman" w:hAnsi="Times Roman" w:cs="Times Roman"/>
          <w:i/>
          <w:iCs/>
          <w:color w:val="auto"/>
        </w:rPr>
        <w:t>a</w:t>
      </w:r>
      <w:r w:rsidRPr="009E708A">
        <w:rPr>
          <w:rFonts w:ascii="Times Roman" w:hAnsi="Times Roman" w:cs="Times Roman"/>
          <w:i/>
          <w:iCs/>
          <w:color w:val="auto"/>
        </w:rPr>
        <w:t>)</w:t>
      </w:r>
      <w:r w:rsidRPr="009E708A">
        <w:rPr>
          <w:rFonts w:ascii="Times Roman" w:hAnsi="Times Roman" w:cs="Times Roman"/>
          <w:color w:val="auto"/>
        </w:rPr>
        <w:t xml:space="preserve"> At a rate that shall be not less than the higher of the rate specified in the Fair Labor Standards Act of 1938, 29 U.S.C. 206(a)(1), as in effect on </w:t>
      </w:r>
      <w:r w:rsidRPr="009E708A">
        <w:rPr>
          <w:rFonts w:ascii="Times Roman" w:hAnsi="Times Roman" w:cs="Times Roman"/>
          <w:color w:val="auto"/>
        </w:rPr>
        <w:lastRenderedPageBreak/>
        <w:t>the effective date of this rule, or the rate specified in the applicable state or local minimum wage law and is not less than the customary rate paid by the employer for the same or similar work performed by other employees who do not have disabilities, and who are in similar occupations by the same employer and who have similar training, experience, and skills; or</w:t>
      </w:r>
    </w:p>
    <w:p w14:paraId="179CC3AB" w14:textId="2FA547FC" w:rsidR="00F00C11" w:rsidRPr="009E708A" w:rsidRDefault="00B638CA">
      <w:pPr>
        <w:spacing w:after="200"/>
        <w:ind w:left="2400" w:hanging="500"/>
        <w:rPr>
          <w:rFonts w:ascii="Times Roman" w:hAnsi="Times Roman" w:cs="Times Roman"/>
          <w:color w:val="auto"/>
        </w:rPr>
      </w:pPr>
      <w:r w:rsidRPr="009E708A">
        <w:rPr>
          <w:rFonts w:ascii="Times Roman" w:hAnsi="Times Roman" w:cs="Times Roman"/>
          <w:i/>
          <w:iCs/>
          <w:color w:val="auto"/>
        </w:rPr>
        <w:t>(</w:t>
      </w:r>
      <w:r w:rsidR="009E708A" w:rsidRPr="009E708A">
        <w:rPr>
          <w:rFonts w:ascii="Times Roman" w:hAnsi="Times Roman" w:cs="Times Roman"/>
          <w:i/>
          <w:iCs/>
          <w:color w:val="auto"/>
        </w:rPr>
        <w:t>b</w:t>
      </w:r>
      <w:r w:rsidRPr="009E708A">
        <w:rPr>
          <w:rFonts w:ascii="Times Roman" w:hAnsi="Times Roman" w:cs="Times Roman"/>
          <w:i/>
          <w:iCs/>
          <w:color w:val="auto"/>
        </w:rPr>
        <w:t>)</w:t>
      </w:r>
      <w:r w:rsidRPr="009E708A">
        <w:rPr>
          <w:rFonts w:ascii="Times Roman" w:hAnsi="Times Roman" w:cs="Times Roman"/>
          <w:color w:val="auto"/>
        </w:rPr>
        <w:t xml:space="preserve"> In the case of an individual who is self-employed, yields an income that is comparable to the income received by persons without disabilities, who are self-employed in similar occupations or on similar tasks and who have similar training, experience, and skills; and</w:t>
      </w:r>
    </w:p>
    <w:p w14:paraId="740B3682" w14:textId="77777777" w:rsidR="00F00C11" w:rsidRPr="009E708A" w:rsidRDefault="00B638CA" w:rsidP="00B6343B">
      <w:pPr>
        <w:spacing w:after="200"/>
        <w:ind w:left="2002" w:hanging="504"/>
        <w:rPr>
          <w:rFonts w:ascii="Times Roman" w:hAnsi="Times Roman" w:cs="Times Roman"/>
          <w:color w:val="auto"/>
        </w:rPr>
      </w:pPr>
      <w:r w:rsidRPr="009E708A">
        <w:rPr>
          <w:rFonts w:ascii="Times Roman" w:hAnsi="Times Roman" w:cs="Times Roman"/>
          <w:color w:val="auto"/>
        </w:rPr>
        <w:t>(ii) Eligible for the level of benefits provided to other full-time and part-time employees;</w:t>
      </w:r>
    </w:p>
    <w:p w14:paraId="6D370CB0" w14:textId="77777777" w:rsidR="00F00C11" w:rsidRPr="009E708A" w:rsidRDefault="00B638CA" w:rsidP="009E708A">
      <w:pPr>
        <w:spacing w:after="200"/>
        <w:ind w:left="1598" w:hanging="504"/>
        <w:rPr>
          <w:rFonts w:ascii="Times Roman" w:hAnsi="Times Roman" w:cs="Times Roman"/>
          <w:color w:val="auto"/>
        </w:rPr>
      </w:pPr>
      <w:r w:rsidRPr="009E708A">
        <w:rPr>
          <w:rFonts w:ascii="Times Roman" w:hAnsi="Times Roman" w:cs="Times Roman"/>
          <w:color w:val="auto"/>
        </w:rPr>
        <w:t>(b) At a location where the individual interacts with persons without disabilities to the same extent as employees who are not receiving home and community-based services;</w:t>
      </w:r>
    </w:p>
    <w:p w14:paraId="73EEB8B1"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(c) That is not performed in:</w:t>
      </w:r>
    </w:p>
    <w:p w14:paraId="283048C7" w14:textId="77777777" w:rsidR="00F00C11" w:rsidRPr="009E708A" w:rsidRDefault="00B638CA" w:rsidP="00B6343B">
      <w:pPr>
        <w:spacing w:after="200"/>
        <w:ind w:left="2002" w:hanging="504"/>
        <w:rPr>
          <w:rFonts w:ascii="Times Roman" w:hAnsi="Times Roman" w:cs="Times Roman"/>
          <w:color w:val="auto"/>
        </w:rPr>
      </w:pPr>
      <w:r w:rsidRPr="009E708A">
        <w:rPr>
          <w:rFonts w:ascii="Times Roman" w:hAnsi="Times Roman" w:cs="Times Roman"/>
          <w:color w:val="auto"/>
        </w:rPr>
        <w:t>(i) Dispersed enclaves in which individuals work in a self-contained unit within a company or service site in the community or perform multiple jobs in the company, but are not integrated with non-disabled employees of the company; or</w:t>
      </w:r>
    </w:p>
    <w:p w14:paraId="5F64B21D" w14:textId="77777777" w:rsidR="00F00C11" w:rsidRPr="009E708A" w:rsidRDefault="00B638CA" w:rsidP="00B6343B">
      <w:pPr>
        <w:spacing w:after="200"/>
        <w:ind w:left="2002" w:hanging="504"/>
        <w:rPr>
          <w:rFonts w:ascii="Times Roman" w:hAnsi="Times Roman" w:cs="Times Roman"/>
          <w:color w:val="auto"/>
        </w:rPr>
      </w:pPr>
      <w:r w:rsidRPr="009E708A">
        <w:rPr>
          <w:rFonts w:ascii="Times Roman" w:hAnsi="Times Roman" w:cs="Times Roman"/>
          <w:color w:val="auto"/>
        </w:rPr>
        <w:t>(ii) Mobile work crews comprised solely of individuals operating as a distinct unit and/or self-contained business working in several locations within the community; and</w:t>
      </w:r>
    </w:p>
    <w:p w14:paraId="3511E8BD"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(d) That, as appropriate, presents opportunities for advancement that are similar to those for persons without disabilities who have similar positions.</w:t>
      </w:r>
    </w:p>
    <w:p w14:paraId="0B1A6B36" w14:textId="1C33E2AB"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7</w:t>
      </w:r>
      <w:r w:rsidRPr="009E708A">
        <w:rPr>
          <w:rFonts w:ascii="Times Roman" w:hAnsi="Times Roman" w:cs="Times Roman"/>
          <w:color w:val="auto"/>
        </w:rPr>
        <w:t>) "County board" means a county board of developmental disabilities.</w:t>
      </w:r>
    </w:p>
    <w:p w14:paraId="0F8FB436" w14:textId="5E4CFD66"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8</w:t>
      </w:r>
      <w:r w:rsidRPr="009E708A">
        <w:rPr>
          <w:rFonts w:ascii="Times Roman" w:hAnsi="Times Roman" w:cs="Times Roman"/>
          <w:color w:val="auto"/>
        </w:rPr>
        <w:t xml:space="preserve">) "Daily billing unit" means a billing unit that may be used when between five and seven hours of </w:t>
      </w:r>
      <w:r w:rsidR="009E708A" w:rsidRPr="00D65C2A">
        <w:rPr>
          <w:rFonts w:ascii="Times Roman" w:hAnsi="Times Roman" w:cs="Times Roman"/>
          <w:color w:val="auto"/>
        </w:rPr>
        <w:t>basic employment skills training</w:t>
      </w:r>
      <w:r w:rsidR="009E708A">
        <w:rPr>
          <w:rFonts w:ascii="Times Roman" w:hAnsi="Times Roman" w:cs="Times Roman"/>
          <w:color w:val="auto"/>
        </w:rPr>
        <w:t xml:space="preserve"> </w:t>
      </w:r>
      <w:r w:rsidRPr="009E708A">
        <w:rPr>
          <w:rFonts w:ascii="Times Roman" w:hAnsi="Times Roman" w:cs="Times Roman"/>
          <w:color w:val="auto"/>
        </w:rPr>
        <w:t>are delivered by the same provider to the same individual during one calendar day in accordance with the conditions specified in paragraph (F)(2) of this rule.</w:t>
      </w:r>
    </w:p>
    <w:p w14:paraId="17013AEF" w14:textId="1827CF5F"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9</w:t>
      </w:r>
      <w:r w:rsidRPr="009E708A">
        <w:rPr>
          <w:rFonts w:ascii="Times Roman" w:hAnsi="Times Roman" w:cs="Times Roman"/>
          <w:color w:val="auto"/>
        </w:rPr>
        <w:t>) "Department" means the Ohio department of developmental disabilities.</w:t>
      </w:r>
    </w:p>
    <w:p w14:paraId="4C7B21C7" w14:textId="56ABC2DD" w:rsidR="009E708A" w:rsidRPr="00D65C2A" w:rsidRDefault="00B638CA" w:rsidP="009E708A">
      <w:pPr>
        <w:spacing w:after="200" w:line="320" w:lineRule="atLeast"/>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10</w:t>
      </w:r>
      <w:r w:rsidRPr="009E708A">
        <w:rPr>
          <w:rFonts w:ascii="Times Roman" w:hAnsi="Times Roman" w:cs="Times Roman"/>
          <w:color w:val="auto"/>
        </w:rPr>
        <w:t>) "Fifteen-minute billing unit" means a billing unit that equals fifteen minutes of service delivery time or is greater or equal to eight minutes and less than or equal to twenty-two minutes of service delivery time.</w:t>
      </w:r>
      <w:r w:rsidR="009E708A">
        <w:rPr>
          <w:rFonts w:ascii="Times Roman" w:hAnsi="Times Roman" w:cs="Times Roman"/>
          <w:color w:val="auto"/>
        </w:rPr>
        <w:t xml:space="preserve">  </w:t>
      </w:r>
      <w:r w:rsidR="009E708A" w:rsidRPr="00D65C2A">
        <w:rPr>
          <w:rFonts w:ascii="Times Roman" w:hAnsi="Times Roman" w:cs="Times Roman"/>
          <w:color w:val="auto"/>
        </w:rPr>
        <w:t xml:space="preserve">Minutes of service delivery time </w:t>
      </w:r>
      <w:r w:rsidR="009E708A" w:rsidRPr="00D65C2A">
        <w:rPr>
          <w:rFonts w:ascii="Times Roman" w:hAnsi="Times Roman" w:cs="Times Roman"/>
          <w:color w:val="auto"/>
        </w:rPr>
        <w:lastRenderedPageBreak/>
        <w:t>accrued throughout a day shall be added together for the purpose of calculating the number of fifteen-minute billing units for the day.</w:t>
      </w:r>
    </w:p>
    <w:p w14:paraId="6FE49971" w14:textId="68DA8E13"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9E708A">
        <w:rPr>
          <w:rFonts w:ascii="Times Roman" w:hAnsi="Times Roman" w:cs="Times Roman"/>
          <w:color w:val="auto"/>
        </w:rPr>
        <w:t>1</w:t>
      </w:r>
      <w:r w:rsidRPr="009E708A">
        <w:rPr>
          <w:rFonts w:ascii="Times Roman" w:hAnsi="Times Roman" w:cs="Times Roman"/>
          <w:color w:val="auto"/>
        </w:rPr>
        <w:t>) "Group employment support" has the same meaning as in rule 5123-9-16 of the Administrative Code.</w:t>
      </w:r>
    </w:p>
    <w:p w14:paraId="5CDAA3FF" w14:textId="44B0757B" w:rsidR="009E708A" w:rsidRPr="00D65C2A" w:rsidRDefault="009E708A" w:rsidP="009E708A">
      <w:pPr>
        <w:spacing w:after="200"/>
        <w:ind w:left="1200" w:hanging="500"/>
        <w:rPr>
          <w:rFonts w:ascii="Times Roman" w:hAnsi="Times Roman" w:cs="Times Roman"/>
          <w:color w:val="auto"/>
        </w:rPr>
      </w:pPr>
      <w:r w:rsidRPr="00D65C2A">
        <w:rPr>
          <w:rFonts w:ascii="Times Roman" w:hAnsi="Times Roman" w:cs="Times Roman"/>
          <w:color w:val="auto"/>
        </w:rPr>
        <w:t>(12) "Home and community-based setting evaluation" means a review conducted by the department, the department's designee, or the Ohio department of medicaid for the purpose of determining whether or not a service delivery site demonstrates home and community-based characteristics in accordance with criteria established by the centers for medicare and medicaid services as set forth in rule 5123:2-9-02 of the Administrative Code.</w:t>
      </w:r>
    </w:p>
    <w:p w14:paraId="2FDF671B" w14:textId="6AB48DC3"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9E708A">
        <w:rPr>
          <w:rFonts w:ascii="Times Roman" w:hAnsi="Times Roman" w:cs="Times Roman"/>
          <w:color w:val="auto"/>
        </w:rPr>
        <w:t>3</w:t>
      </w:r>
      <w:r w:rsidRPr="009E708A">
        <w:rPr>
          <w:rFonts w:ascii="Times Roman" w:hAnsi="Times Roman" w:cs="Times Roman"/>
          <w:color w:val="auto"/>
        </w:rPr>
        <w:t>) "Independent provider" has the same meaning as in rule 5123-2-09 of the Administrative Code.</w:t>
      </w:r>
    </w:p>
    <w:p w14:paraId="288355BF" w14:textId="00C15CFB"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9E708A">
        <w:rPr>
          <w:rFonts w:ascii="Times Roman" w:hAnsi="Times Roman" w:cs="Times Roman"/>
          <w:color w:val="auto"/>
        </w:rPr>
        <w:t>4</w:t>
      </w:r>
      <w:r w:rsidRPr="009E708A">
        <w:rPr>
          <w:rFonts w:ascii="Times Roman" w:hAnsi="Times Roman" w:cs="Times Roman"/>
          <w:color w:val="auto"/>
        </w:rPr>
        <w:t xml:space="preserve">) "Individual" means a person with a developmental disability or for purposes of giving, refusing to give, or withdrawing consent for services, </w:t>
      </w:r>
      <w:r w:rsidR="00C12765" w:rsidRPr="00D65C2A">
        <w:rPr>
          <w:rFonts w:ascii="Times Roman" w:hAnsi="Times Roman" w:cs="Times Roman"/>
          <w:color w:val="auto"/>
        </w:rPr>
        <w:t>the person's</w:t>
      </w:r>
      <w:r w:rsidR="00C12765">
        <w:rPr>
          <w:rFonts w:ascii="Times Roman" w:hAnsi="Times Roman" w:cs="Times Roman"/>
          <w:color w:val="auto"/>
        </w:rPr>
        <w:t xml:space="preserve"> </w:t>
      </w:r>
      <w:r w:rsidRPr="009E708A">
        <w:rPr>
          <w:rFonts w:ascii="Times Roman" w:hAnsi="Times Roman" w:cs="Times Roman"/>
          <w:color w:val="auto"/>
        </w:rPr>
        <w:t>guardian in accordance with section 5126.043 of the Revised Code or other person authorized to give consent.</w:t>
      </w:r>
    </w:p>
    <w:p w14:paraId="517D392E" w14:textId="00ED220B"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9E708A">
        <w:rPr>
          <w:rFonts w:ascii="Times Roman" w:hAnsi="Times Roman" w:cs="Times Roman"/>
          <w:color w:val="auto"/>
        </w:rPr>
        <w:t>5</w:t>
      </w:r>
      <w:r w:rsidRPr="009E708A">
        <w:rPr>
          <w:rFonts w:ascii="Times Roman" w:hAnsi="Times Roman" w:cs="Times Roman"/>
          <w:color w:val="auto"/>
        </w:rPr>
        <w:t>) "Individual employment support" has the same meaning as in rule 5123-9-15 of the Administrative Code.</w:t>
      </w:r>
    </w:p>
    <w:p w14:paraId="4C078DC6" w14:textId="39BB474E"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9E708A">
        <w:rPr>
          <w:rFonts w:ascii="Times Roman" w:hAnsi="Times Roman" w:cs="Times Roman"/>
          <w:color w:val="auto"/>
        </w:rPr>
        <w:t>6</w:t>
      </w:r>
      <w:r w:rsidRPr="009E708A">
        <w:rPr>
          <w:rFonts w:ascii="Times Roman" w:hAnsi="Times Roman" w:cs="Times Roman"/>
          <w:color w:val="auto"/>
        </w:rPr>
        <w:t>) "Individual service plan" means the written description of services, supports, and activities to be provided to an individual.</w:t>
      </w:r>
    </w:p>
    <w:p w14:paraId="58D6CCA1" w14:textId="26DFCD48"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9E708A">
        <w:rPr>
          <w:rFonts w:ascii="Times Roman" w:hAnsi="Times Roman" w:cs="Times Roman"/>
          <w:color w:val="auto"/>
        </w:rPr>
        <w:t>7</w:t>
      </w:r>
      <w:r w:rsidRPr="009E708A">
        <w:rPr>
          <w:rFonts w:ascii="Times Roman" w:hAnsi="Times Roman" w:cs="Times Roman"/>
          <w:color w:val="auto"/>
        </w:rPr>
        <w:t>) "Integrated community setting" means a setting that is integrated in and supports full access of individuals to the greater community to the same degree of access as persons not receiving home and community-based services.</w:t>
      </w:r>
    </w:p>
    <w:p w14:paraId="3EE09B2B" w14:textId="62D7BF5B" w:rsidR="009E708A" w:rsidRPr="00D65C2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9E708A">
        <w:rPr>
          <w:rFonts w:ascii="Times Roman" w:hAnsi="Times Roman" w:cs="Times Roman"/>
          <w:color w:val="auto"/>
        </w:rPr>
        <w:t>8</w:t>
      </w:r>
      <w:r w:rsidRPr="009E708A">
        <w:rPr>
          <w:rFonts w:ascii="Times Roman" w:hAnsi="Times Roman" w:cs="Times Roman"/>
          <w:color w:val="auto"/>
        </w:rPr>
        <w:t>) "Mentor" means a person employed by or under contract with the agency provider who</w:t>
      </w:r>
      <w:r w:rsidR="009E708A" w:rsidRPr="00D65C2A">
        <w:rPr>
          <w:rFonts w:ascii="Times Roman" w:hAnsi="Times Roman" w:cs="Times Roman"/>
          <w:color w:val="auto"/>
        </w:rPr>
        <w:t>:</w:t>
      </w:r>
    </w:p>
    <w:p w14:paraId="37D52D79" w14:textId="6FDC9EA5" w:rsidR="009E708A" w:rsidRPr="00D65C2A" w:rsidRDefault="009E708A" w:rsidP="009E708A">
      <w:pPr>
        <w:spacing w:after="200"/>
        <w:ind w:left="1598" w:hanging="504"/>
        <w:rPr>
          <w:rFonts w:ascii="Times Roman" w:hAnsi="Times Roman" w:cs="Times Roman"/>
          <w:color w:val="auto"/>
        </w:rPr>
      </w:pPr>
      <w:r w:rsidRPr="00D65C2A">
        <w:rPr>
          <w:rFonts w:ascii="Times Roman" w:hAnsi="Times Roman" w:cs="Times Roman"/>
          <w:color w:val="auto"/>
        </w:rPr>
        <w:t>(a)</w:t>
      </w:r>
      <w:r w:rsidR="00B638CA" w:rsidRPr="00D65C2A">
        <w:rPr>
          <w:rFonts w:ascii="Times Roman" w:hAnsi="Times Roman" w:cs="Times Roman"/>
          <w:color w:val="auto"/>
        </w:rPr>
        <w:t xml:space="preserve"> </w:t>
      </w:r>
      <w:r w:rsidR="00D65C2A" w:rsidRPr="00D65C2A">
        <w:rPr>
          <w:rFonts w:ascii="Times Roman" w:hAnsi="Times Roman" w:cs="Times Roman"/>
          <w:color w:val="auto"/>
        </w:rPr>
        <w:t>H</w:t>
      </w:r>
      <w:r w:rsidR="00B638CA" w:rsidRPr="00D65C2A">
        <w:rPr>
          <w:rFonts w:ascii="Times Roman" w:hAnsi="Times Roman" w:cs="Times Roman"/>
          <w:color w:val="auto"/>
        </w:rPr>
        <w:t xml:space="preserve">as </w:t>
      </w:r>
      <w:r w:rsidRPr="00D65C2A">
        <w:rPr>
          <w:rFonts w:ascii="Times Roman" w:hAnsi="Times Roman" w:cs="Times Roman"/>
          <w:color w:val="auto"/>
        </w:rPr>
        <w:t xml:space="preserve">at least one year of </w:t>
      </w:r>
      <w:r w:rsidR="00B638CA" w:rsidRPr="00D65C2A">
        <w:rPr>
          <w:rFonts w:ascii="Times Roman" w:hAnsi="Times Roman" w:cs="Times Roman"/>
          <w:color w:val="auto"/>
        </w:rPr>
        <w:t>experience providing direct services to persons with developmental disabilities</w:t>
      </w:r>
      <w:r w:rsidRPr="00D65C2A">
        <w:rPr>
          <w:rFonts w:ascii="Times Roman" w:hAnsi="Times Roman" w:cs="Times Roman"/>
          <w:color w:val="auto"/>
        </w:rPr>
        <w:t>;</w:t>
      </w:r>
    </w:p>
    <w:p w14:paraId="73872DD7" w14:textId="773D3D1F" w:rsidR="009E708A" w:rsidRPr="00D65C2A" w:rsidRDefault="009E708A" w:rsidP="009E708A">
      <w:pPr>
        <w:spacing w:after="200"/>
        <w:ind w:left="1598" w:hanging="504"/>
        <w:rPr>
          <w:rFonts w:ascii="Times Roman" w:hAnsi="Times Roman" w:cs="Times Roman"/>
          <w:color w:val="auto"/>
        </w:rPr>
      </w:pPr>
      <w:r w:rsidRPr="00D65C2A">
        <w:rPr>
          <w:rFonts w:ascii="Times Roman" w:hAnsi="Times Roman" w:cs="Times Roman"/>
          <w:color w:val="auto"/>
        </w:rPr>
        <w:t xml:space="preserve">(b) </w:t>
      </w:r>
      <w:r w:rsidR="00D65C2A" w:rsidRPr="00D65C2A">
        <w:rPr>
          <w:rFonts w:ascii="Times Roman" w:hAnsi="Times Roman" w:cs="Times Roman"/>
          <w:color w:val="auto"/>
        </w:rPr>
        <w:t>H</w:t>
      </w:r>
      <w:r w:rsidRPr="00D65C2A">
        <w:rPr>
          <w:rFonts w:ascii="Times Roman" w:hAnsi="Times Roman" w:cs="Times Roman"/>
          <w:color w:val="auto"/>
        </w:rPr>
        <w:t>as completed the training described in paragraph (C)(6) of this rule; and</w:t>
      </w:r>
    </w:p>
    <w:p w14:paraId="43752550" w14:textId="1F23F5FE" w:rsidR="00F00C11" w:rsidRPr="009E708A" w:rsidRDefault="009E708A" w:rsidP="009E708A">
      <w:pPr>
        <w:spacing w:after="200"/>
        <w:ind w:left="1598" w:hanging="504"/>
        <w:rPr>
          <w:rFonts w:ascii="Times Roman" w:hAnsi="Times Roman" w:cs="Times Roman"/>
          <w:color w:val="auto"/>
        </w:rPr>
      </w:pPr>
      <w:r w:rsidRPr="00D65C2A">
        <w:rPr>
          <w:rFonts w:ascii="Times Roman" w:hAnsi="Times Roman" w:cs="Times Roman"/>
          <w:color w:val="auto"/>
        </w:rPr>
        <w:t>(c)</w:t>
      </w:r>
      <w:r w:rsidR="00B638CA" w:rsidRPr="00D65C2A">
        <w:rPr>
          <w:rFonts w:ascii="Times Roman" w:hAnsi="Times Roman" w:cs="Times Roman"/>
          <w:color w:val="auto"/>
        </w:rPr>
        <w:t xml:space="preserve"> </w:t>
      </w:r>
      <w:r w:rsidR="00D65C2A" w:rsidRPr="00D65C2A">
        <w:rPr>
          <w:rFonts w:ascii="Times Roman" w:hAnsi="Times Roman" w:cs="Times Roman"/>
          <w:color w:val="auto"/>
        </w:rPr>
        <w:t>I</w:t>
      </w:r>
      <w:r w:rsidR="00B638CA" w:rsidRPr="00D65C2A">
        <w:rPr>
          <w:rFonts w:ascii="Times Roman" w:hAnsi="Times Roman" w:cs="Times Roman"/>
          <w:color w:val="auto"/>
        </w:rPr>
        <w:t xml:space="preserve">s available on a regular basis to provide guidance to new direct support professionals regarding techniques and practices that enhance the effectiveness of the provision of </w:t>
      </w:r>
      <w:r w:rsidRPr="00D65C2A">
        <w:rPr>
          <w:rFonts w:ascii="Times Roman" w:hAnsi="Times Roman" w:cs="Times Roman"/>
          <w:color w:val="auto"/>
        </w:rPr>
        <w:t>basic employment skills training</w:t>
      </w:r>
      <w:r w:rsidR="00B638CA" w:rsidRPr="009E708A">
        <w:rPr>
          <w:rFonts w:ascii="Times Roman" w:hAnsi="Times Roman" w:cs="Times Roman"/>
          <w:color w:val="auto"/>
        </w:rPr>
        <w:t>.</w:t>
      </w:r>
    </w:p>
    <w:p w14:paraId="00254C54" w14:textId="4A3BE295"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9E708A">
        <w:rPr>
          <w:rFonts w:ascii="Times Roman" w:hAnsi="Times Roman" w:cs="Times Roman"/>
          <w:color w:val="auto"/>
        </w:rPr>
        <w:t>9</w:t>
      </w:r>
      <w:r w:rsidRPr="009E708A">
        <w:rPr>
          <w:rFonts w:ascii="Times Roman" w:hAnsi="Times Roman" w:cs="Times Roman"/>
          <w:color w:val="auto"/>
        </w:rPr>
        <w:t xml:space="preserve">) "Natural supports" means the personal associations and relationships typically developed in the community that enhance the quality of life for individuals. Natural supports may include family members, friends, neighbors, and others in the </w:t>
      </w:r>
      <w:r w:rsidRPr="009E708A">
        <w:rPr>
          <w:rFonts w:ascii="Times Roman" w:hAnsi="Times Roman" w:cs="Times Roman"/>
          <w:color w:val="auto"/>
        </w:rPr>
        <w:lastRenderedPageBreak/>
        <w:t>community or organizations that serve the general public who provide voluntary support to help an individual achieve agreed upon outcomes through the individual service plan development process.</w:t>
      </w:r>
    </w:p>
    <w:p w14:paraId="12CEA6FF" w14:textId="2EF7E5B2" w:rsidR="009E708A" w:rsidRPr="00D65C2A" w:rsidRDefault="009E708A" w:rsidP="009E708A">
      <w:pPr>
        <w:spacing w:after="200"/>
        <w:ind w:left="1200" w:hanging="500"/>
        <w:rPr>
          <w:rFonts w:ascii="Times Roman" w:hAnsi="Times Roman" w:cs="Times Roman"/>
          <w:strike/>
          <w:color w:val="auto"/>
        </w:rPr>
      </w:pPr>
      <w:r w:rsidRPr="00D65C2A">
        <w:rPr>
          <w:rFonts w:ascii="Times Roman" w:hAnsi="Times Roman" w:cs="Times Roman"/>
          <w:color w:val="auto"/>
        </w:rPr>
        <w:t>(20) "Path to com</w:t>
      </w:r>
      <w:r w:rsidR="00625504" w:rsidRPr="00D65C2A">
        <w:rPr>
          <w:rFonts w:ascii="Times Roman" w:hAnsi="Times Roman" w:cs="Times Roman"/>
          <w:color w:val="auto"/>
        </w:rPr>
        <w:t xml:space="preserve">petitive integrated </w:t>
      </w:r>
      <w:r w:rsidRPr="00D65C2A">
        <w:rPr>
          <w:rFonts w:ascii="Times Roman" w:hAnsi="Times Roman" w:cs="Times Roman"/>
          <w:color w:val="auto"/>
        </w:rPr>
        <w:t>employment" has the same meaning as in rule 5123-2-05 of the Administrative Code.</w:t>
      </w:r>
    </w:p>
    <w:p w14:paraId="31EDD2F6" w14:textId="7630B6D9"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2</w:t>
      </w:r>
      <w:r w:rsidRPr="009E708A">
        <w:rPr>
          <w:rFonts w:ascii="Times Roman" w:hAnsi="Times Roman" w:cs="Times Roman"/>
          <w:color w:val="auto"/>
        </w:rPr>
        <w:t>1) "Service and support administrator" means a person, regardless of title, employed by or under contract with a county board to perform the functions of service and support administration and who holds the appropriate certification in accordance with rule 5123:2-5-02 of the Administrative Code.</w:t>
      </w:r>
    </w:p>
    <w:p w14:paraId="0BC2F3CD" w14:textId="56D2104F"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22</w:t>
      </w:r>
      <w:r w:rsidRPr="009E708A">
        <w:rPr>
          <w:rFonts w:ascii="Times Roman" w:hAnsi="Times Roman" w:cs="Times Roman"/>
          <w:color w:val="auto"/>
        </w:rPr>
        <w:t>) "Service documentation" means all records and information on one or more documents, including documents that may be created or maintained in electronic software programs, created and maintained contemporaneously with the delivery of services, and kept in a manner as to fully disclose the nature and extent of services delivered that shall include the items delineated in paragraph (E) of this rule to validate payment for medicaid services.</w:t>
      </w:r>
    </w:p>
    <w:p w14:paraId="510FA576" w14:textId="6D0C5050"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(2</w:t>
      </w:r>
      <w:r w:rsidR="009E708A">
        <w:rPr>
          <w:rFonts w:ascii="Times Roman" w:hAnsi="Times Roman" w:cs="Times Roman"/>
          <w:color w:val="auto"/>
        </w:rPr>
        <w:t>3</w:t>
      </w:r>
      <w:r w:rsidRPr="009E708A">
        <w:rPr>
          <w:rFonts w:ascii="Times Roman" w:hAnsi="Times Roman" w:cs="Times Roman"/>
          <w:color w:val="auto"/>
        </w:rPr>
        <w:t xml:space="preserve">) "Virtual support" means the provision of services by direct support professionals at a distant site who engage with an individual using interactive technology that has the capability for two-way, </w:t>
      </w:r>
      <w:r w:rsidR="008B4E0F" w:rsidRPr="009E708A">
        <w:rPr>
          <w:rFonts w:ascii="Times Roman" w:hAnsi="Times Roman" w:cs="Times Roman"/>
          <w:color w:val="auto"/>
        </w:rPr>
        <w:t>real-time</w:t>
      </w:r>
      <w:r w:rsidRPr="009E708A">
        <w:rPr>
          <w:rFonts w:ascii="Times Roman" w:hAnsi="Times Roman" w:cs="Times Roman"/>
          <w:color w:val="auto"/>
        </w:rPr>
        <w:t xml:space="preserve"> audio and video communication.</w:t>
      </w:r>
    </w:p>
    <w:p w14:paraId="452183F5" w14:textId="65F4C5AD" w:rsidR="009E708A" w:rsidRPr="00D65C2A" w:rsidRDefault="009E708A">
      <w:pPr>
        <w:spacing w:after="200"/>
        <w:ind w:left="1200" w:hanging="500"/>
        <w:rPr>
          <w:rFonts w:ascii="Times Roman" w:hAnsi="Times Roman" w:cs="Times Roman"/>
          <w:color w:val="auto"/>
        </w:rPr>
      </w:pPr>
      <w:r w:rsidRPr="00D65C2A">
        <w:rPr>
          <w:rFonts w:ascii="Times Roman" w:hAnsi="Times Roman" w:cs="Times Roman"/>
          <w:color w:val="auto"/>
        </w:rPr>
        <w:t>(24) "Vocational habilitation" has the same meaning as in rule 5123-9-14 o</w:t>
      </w:r>
      <w:r w:rsidR="005A2721" w:rsidRPr="00D65C2A">
        <w:rPr>
          <w:rFonts w:ascii="Times Roman" w:hAnsi="Times Roman" w:cs="Times Roman"/>
          <w:color w:val="auto"/>
        </w:rPr>
        <w:t>f</w:t>
      </w:r>
      <w:r w:rsidRPr="00D65C2A">
        <w:rPr>
          <w:rFonts w:ascii="Times Roman" w:hAnsi="Times Roman" w:cs="Times Roman"/>
          <w:color w:val="auto"/>
        </w:rPr>
        <w:t xml:space="preserve"> the Administrative Code </w:t>
      </w:r>
      <w:r w:rsidRPr="00317A17">
        <w:rPr>
          <w:rFonts w:ascii="Times Roman" w:hAnsi="Times Roman" w:cs="Times Roman"/>
          <w:strike/>
          <w:color w:val="FF0000"/>
        </w:rPr>
        <w:t>in effect on the day immediately prior to the effective date of this rule</w:t>
      </w:r>
      <w:r w:rsidRPr="00D65C2A">
        <w:rPr>
          <w:rFonts w:ascii="Times Roman" w:hAnsi="Times Roman" w:cs="Times Roman"/>
          <w:color w:val="auto"/>
        </w:rPr>
        <w:t>.</w:t>
      </w:r>
    </w:p>
    <w:p w14:paraId="1AA487A1" w14:textId="17CF2F94"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(2</w:t>
      </w:r>
      <w:r w:rsidR="009E708A">
        <w:rPr>
          <w:rFonts w:ascii="Times Roman" w:hAnsi="Times Roman" w:cs="Times Roman"/>
          <w:color w:val="auto"/>
        </w:rPr>
        <w:t>5</w:t>
      </w:r>
      <w:r w:rsidRPr="009E708A">
        <w:rPr>
          <w:rFonts w:ascii="Times Roman" w:hAnsi="Times Roman" w:cs="Times Roman"/>
          <w:color w:val="auto"/>
        </w:rPr>
        <w:t>) "Waiver eligibility span" means the twelve-month period following either an individual's initial waiver enrollment date or a subsequent eligibility re-determination date.</w:t>
      </w:r>
    </w:p>
    <w:p w14:paraId="34F3E110" w14:textId="77777777" w:rsidR="00F00C11" w:rsidRPr="009E708A" w:rsidRDefault="00B638CA">
      <w:pPr>
        <w:spacing w:after="200"/>
        <w:ind w:left="800" w:hanging="500"/>
        <w:rPr>
          <w:rFonts w:ascii="Times Roman" w:hAnsi="Times Roman" w:cs="Times Roman"/>
          <w:color w:val="auto"/>
        </w:rPr>
      </w:pPr>
      <w:r w:rsidRPr="009E708A">
        <w:rPr>
          <w:rFonts w:ascii="Times Roman" w:hAnsi="Times Roman" w:cs="Times Roman"/>
          <w:color w:val="auto"/>
        </w:rPr>
        <w:t>(C) Provider qualifications</w:t>
      </w:r>
    </w:p>
    <w:p w14:paraId="0B0DF7C9" w14:textId="378FA52E"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(1) </w:t>
      </w:r>
      <w:r w:rsidR="009E708A" w:rsidRPr="00D65C2A">
        <w:rPr>
          <w:rFonts w:ascii="Times Roman" w:hAnsi="Times Roman" w:cs="Times Roman"/>
          <w:color w:val="auto"/>
        </w:rPr>
        <w:t>Basic employment skills training</w:t>
      </w:r>
      <w:r w:rsidR="009E708A">
        <w:rPr>
          <w:rFonts w:ascii="Times Roman" w:hAnsi="Times Roman" w:cs="Times Roman"/>
          <w:color w:val="auto"/>
        </w:rPr>
        <w:t xml:space="preserve"> </w:t>
      </w:r>
      <w:r w:rsidRPr="009E708A">
        <w:rPr>
          <w:rFonts w:ascii="Times Roman" w:hAnsi="Times Roman" w:cs="Times Roman"/>
          <w:color w:val="auto"/>
        </w:rPr>
        <w:t>shall be provided by an agency provider that meets the requirements of this rule and that has a medicaid provider agreement with the Ohio department of medicaid.</w:t>
      </w:r>
    </w:p>
    <w:p w14:paraId="31E78CBF" w14:textId="1CC0B360"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(2) </w:t>
      </w:r>
      <w:r w:rsidR="009E708A" w:rsidRPr="00D65C2A">
        <w:rPr>
          <w:rFonts w:ascii="Times Roman" w:hAnsi="Times Roman" w:cs="Times Roman"/>
          <w:color w:val="auto"/>
        </w:rPr>
        <w:t>Basic employment skills training</w:t>
      </w:r>
      <w:r w:rsidRPr="009E708A">
        <w:rPr>
          <w:rFonts w:ascii="Times Roman" w:hAnsi="Times Roman" w:cs="Times Roman"/>
          <w:color w:val="auto"/>
        </w:rPr>
        <w:t xml:space="preserve"> shall not be provided by an independent provider.</w:t>
      </w:r>
    </w:p>
    <w:p w14:paraId="1B0F541B" w14:textId="0C2D82CC"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(3) An applicant seeking approval to provide </w:t>
      </w:r>
      <w:r w:rsidR="009E708A" w:rsidRPr="00D65C2A">
        <w:rPr>
          <w:rFonts w:ascii="Times Roman" w:hAnsi="Times Roman" w:cs="Times Roman"/>
          <w:color w:val="auto"/>
        </w:rPr>
        <w:t>basic employment skills training</w:t>
      </w:r>
      <w:r w:rsidRPr="009E708A">
        <w:rPr>
          <w:rFonts w:ascii="Times Roman" w:hAnsi="Times Roman" w:cs="Times Roman"/>
          <w:color w:val="auto"/>
        </w:rPr>
        <w:t xml:space="preserve"> shall complete and submit an application through the department's website (http://dodd.ohio.gov/) and adhere to the requirements of rule 5123-2-08 of the Administrative Code.</w:t>
      </w:r>
    </w:p>
    <w:p w14:paraId="067095AF" w14:textId="77777777" w:rsidR="009E708A" w:rsidRPr="00D65C2A" w:rsidRDefault="009E708A" w:rsidP="009E708A">
      <w:pPr>
        <w:spacing w:after="200"/>
        <w:ind w:left="1200" w:hanging="500"/>
        <w:rPr>
          <w:rFonts w:ascii="Times Roman" w:hAnsi="Times Roman" w:cs="Times Roman"/>
          <w:color w:val="auto"/>
        </w:rPr>
      </w:pPr>
      <w:r w:rsidRPr="00D65C2A">
        <w:rPr>
          <w:rFonts w:ascii="Times Roman" w:hAnsi="Times Roman" w:cs="Times Roman"/>
          <w:color w:val="auto"/>
        </w:rPr>
        <w:t xml:space="preserve">(4) An applicant seeking approval to provide basic employment skills training will be subject to a home and community-based setting evaluation.  When the home and </w:t>
      </w:r>
      <w:r w:rsidRPr="00D65C2A">
        <w:rPr>
          <w:rFonts w:ascii="Times Roman" w:hAnsi="Times Roman" w:cs="Times Roman"/>
          <w:color w:val="auto"/>
        </w:rPr>
        <w:lastRenderedPageBreak/>
        <w:t>community-based setting evaluation identifies required modifications, those modifications shall have been implemented in accordance with the applicant's approved plan of correction.</w:t>
      </w:r>
    </w:p>
    <w:p w14:paraId="282B0C1B" w14:textId="77777777" w:rsidR="009E708A" w:rsidRPr="00D65C2A" w:rsidRDefault="009E708A" w:rsidP="009E708A">
      <w:pPr>
        <w:spacing w:after="200"/>
        <w:ind w:left="1200" w:hanging="500"/>
        <w:rPr>
          <w:rFonts w:ascii="Times Roman" w:hAnsi="Times Roman" w:cs="Times Roman"/>
          <w:color w:val="auto"/>
        </w:rPr>
      </w:pPr>
      <w:r w:rsidRPr="00D65C2A">
        <w:rPr>
          <w:rFonts w:ascii="Times Roman" w:hAnsi="Times Roman" w:cs="Times Roman"/>
          <w:color w:val="auto"/>
        </w:rPr>
        <w:t>(5) An agency provider certified by the department on the day immediately prior to the effective date of this rule to provide vocational habilitation shall be deemed certified to provide basic employment skills training on condition that the agency provider has either:</w:t>
      </w:r>
    </w:p>
    <w:p w14:paraId="167C1DC3" w14:textId="77777777" w:rsidR="009E708A" w:rsidRPr="00D65C2A" w:rsidRDefault="009E708A" w:rsidP="009E708A">
      <w:pPr>
        <w:spacing w:after="200"/>
        <w:ind w:left="1700" w:hanging="500"/>
        <w:rPr>
          <w:rFonts w:ascii="Times Roman" w:hAnsi="Times Roman" w:cs="Times Roman"/>
          <w:color w:val="auto"/>
        </w:rPr>
      </w:pPr>
      <w:r w:rsidRPr="00D65C2A">
        <w:rPr>
          <w:rFonts w:ascii="Times Roman" w:hAnsi="Times Roman" w:cs="Times Roman"/>
          <w:color w:val="auto"/>
        </w:rPr>
        <w:t>(a) Been determined through a home and community-based setting evaluation to be compliant; or</w:t>
      </w:r>
    </w:p>
    <w:p w14:paraId="328E6CED" w14:textId="77777777" w:rsidR="009E708A" w:rsidRPr="00D65C2A" w:rsidRDefault="009E708A" w:rsidP="009E708A">
      <w:pPr>
        <w:spacing w:after="200"/>
        <w:ind w:left="1700" w:hanging="500"/>
        <w:rPr>
          <w:rFonts w:ascii="Times Roman" w:hAnsi="Times Roman" w:cs="Times Roman"/>
          <w:color w:val="auto"/>
        </w:rPr>
      </w:pPr>
      <w:r w:rsidRPr="00D65C2A">
        <w:rPr>
          <w:rFonts w:ascii="Times Roman" w:hAnsi="Times Roman" w:cs="Times Roman"/>
          <w:color w:val="auto"/>
        </w:rPr>
        <w:t>(b) Implemented required modifications identified through the home and community-based setting evaluation in accordance with the agency provider's approved plan of correction.</w:t>
      </w:r>
    </w:p>
    <w:p w14:paraId="361A45AF" w14:textId="26ADDAF8"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6</w:t>
      </w:r>
      <w:r w:rsidRPr="009E708A">
        <w:rPr>
          <w:rFonts w:ascii="Times Roman" w:hAnsi="Times Roman" w:cs="Times Roman"/>
          <w:color w:val="auto"/>
        </w:rPr>
        <w:t xml:space="preserve">) An agency provider shall ensure that direct support professionals who </w:t>
      </w:r>
      <w:r w:rsidRPr="00D65C2A">
        <w:rPr>
          <w:rFonts w:ascii="Times Roman" w:hAnsi="Times Roman" w:cs="Times Roman"/>
          <w:color w:val="auto"/>
        </w:rPr>
        <w:t xml:space="preserve">provide </w:t>
      </w:r>
      <w:bookmarkStart w:id="2" w:name="_Hlk85299609"/>
      <w:r w:rsidR="009E708A" w:rsidRPr="00D65C2A">
        <w:rPr>
          <w:rFonts w:ascii="Times Roman" w:hAnsi="Times Roman" w:cs="Times Roman"/>
          <w:color w:val="auto"/>
        </w:rPr>
        <w:t>basic employment skills training</w:t>
      </w:r>
      <w:bookmarkEnd w:id="2"/>
      <w:r w:rsidRPr="009E708A">
        <w:rPr>
          <w:rFonts w:ascii="Times Roman" w:hAnsi="Times Roman" w:cs="Times Roman"/>
          <w:color w:val="auto"/>
        </w:rPr>
        <w:t xml:space="preserve"> successfully complete, no later than thirty calendar days after hire, training in:</w:t>
      </w:r>
    </w:p>
    <w:p w14:paraId="28F0150E" w14:textId="2F7418B8"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 xml:space="preserve">(a) Services that comprise </w:t>
      </w:r>
      <w:r w:rsidR="009E708A" w:rsidRPr="00D65C2A">
        <w:rPr>
          <w:rFonts w:ascii="Times Roman" w:hAnsi="Times Roman" w:cs="Times Roman"/>
          <w:color w:val="auto"/>
        </w:rPr>
        <w:t>basic employment skills training</w:t>
      </w:r>
      <w:r w:rsidRPr="00D65C2A">
        <w:rPr>
          <w:rFonts w:ascii="Times Roman" w:hAnsi="Times Roman" w:cs="Times Roman"/>
          <w:color w:val="auto"/>
        </w:rPr>
        <w:t xml:space="preserve"> including the expectation that </w:t>
      </w:r>
      <w:r w:rsidR="009E708A" w:rsidRPr="00D65C2A">
        <w:rPr>
          <w:rFonts w:ascii="Times Roman" w:hAnsi="Times Roman" w:cs="Times Roman"/>
          <w:color w:val="auto"/>
        </w:rPr>
        <w:t>basic employment skills training</w:t>
      </w:r>
      <w:r w:rsidRPr="009E708A">
        <w:rPr>
          <w:rFonts w:ascii="Times Roman" w:hAnsi="Times Roman" w:cs="Times Roman"/>
          <w:color w:val="auto"/>
        </w:rPr>
        <w:t xml:space="preserve"> will eventually lead to competitive integrated employment;</w:t>
      </w:r>
    </w:p>
    <w:p w14:paraId="1D6482B2"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(b) Signs and symptoms of illness or injury and procedure for response;</w:t>
      </w:r>
    </w:p>
    <w:p w14:paraId="33F69A84"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(c) Site-specific emergency response plans; and</w:t>
      </w:r>
    </w:p>
    <w:p w14:paraId="1692881B"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(d) Program-specific transportation safety.</w:t>
      </w:r>
    </w:p>
    <w:p w14:paraId="0E7C3899" w14:textId="13E511E1"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7</w:t>
      </w:r>
      <w:r w:rsidRPr="009E708A">
        <w:rPr>
          <w:rFonts w:ascii="Times Roman" w:hAnsi="Times Roman" w:cs="Times Roman"/>
          <w:color w:val="auto"/>
        </w:rPr>
        <w:t xml:space="preserve">) An agency provider shall ensure that direct support professionals who </w:t>
      </w:r>
      <w:r w:rsidRPr="00D65C2A">
        <w:rPr>
          <w:rFonts w:ascii="Times Roman" w:hAnsi="Times Roman" w:cs="Times Roman"/>
          <w:color w:val="auto"/>
        </w:rPr>
        <w:t xml:space="preserve">provide </w:t>
      </w:r>
      <w:r w:rsidR="009E708A" w:rsidRPr="00D65C2A">
        <w:rPr>
          <w:rFonts w:ascii="Times Roman" w:hAnsi="Times Roman" w:cs="Times Roman"/>
          <w:color w:val="auto"/>
        </w:rPr>
        <w:t>basic employment skills training</w:t>
      </w:r>
      <w:r w:rsidRPr="00D65C2A">
        <w:rPr>
          <w:rFonts w:ascii="Times Roman" w:hAnsi="Times Roman" w:cs="Times Roman"/>
          <w:color w:val="auto"/>
        </w:rPr>
        <w:t xml:space="preserve"> (other than those who have at least one year of experience providing vocational habilitation </w:t>
      </w:r>
      <w:r w:rsidR="009E708A" w:rsidRPr="00D65C2A">
        <w:rPr>
          <w:rFonts w:ascii="Times Roman" w:hAnsi="Times Roman" w:cs="Times Roman"/>
          <w:color w:val="auto"/>
        </w:rPr>
        <w:t xml:space="preserve">or basic employment skills training </w:t>
      </w:r>
      <w:r w:rsidRPr="00D65C2A">
        <w:rPr>
          <w:rFonts w:ascii="Times Roman" w:hAnsi="Times Roman" w:cs="Times Roman"/>
          <w:color w:val="auto"/>
        </w:rPr>
        <w:t>at the point of hire), during the first year after hire, are assigned and have access</w:t>
      </w:r>
      <w:r w:rsidRPr="009E708A">
        <w:rPr>
          <w:rFonts w:ascii="Times Roman" w:hAnsi="Times Roman" w:cs="Times Roman"/>
          <w:color w:val="auto"/>
        </w:rPr>
        <w:t xml:space="preserve"> to a mentor.</w:t>
      </w:r>
    </w:p>
    <w:p w14:paraId="4E93EF51" w14:textId="643E1E9A" w:rsidR="00F00C11" w:rsidRPr="009E708A" w:rsidRDefault="00B638CA">
      <w:pPr>
        <w:spacing w:after="200"/>
        <w:ind w:left="1200" w:hanging="500"/>
        <w:rPr>
          <w:rFonts w:ascii="Times Roman" w:hAnsi="Times Roman" w:cs="Times Roman"/>
          <w:color w:val="auto"/>
        </w:rPr>
      </w:pPr>
      <w:r w:rsidRPr="00D65C2A">
        <w:rPr>
          <w:rFonts w:ascii="Times Roman" w:hAnsi="Times Roman" w:cs="Times Roman"/>
          <w:color w:val="auto"/>
        </w:rPr>
        <w:t>(</w:t>
      </w:r>
      <w:r w:rsidR="009E708A" w:rsidRPr="00D65C2A">
        <w:rPr>
          <w:rFonts w:ascii="Times Roman" w:hAnsi="Times Roman" w:cs="Times Roman"/>
          <w:color w:val="auto"/>
        </w:rPr>
        <w:t>8</w:t>
      </w:r>
      <w:r w:rsidRPr="00D65C2A">
        <w:rPr>
          <w:rFonts w:ascii="Times Roman" w:hAnsi="Times Roman" w:cs="Times Roman"/>
          <w:color w:val="auto"/>
        </w:rPr>
        <w:t xml:space="preserve">) An agency provider shall ensure that direct support professionals who provide </w:t>
      </w:r>
      <w:r w:rsidR="009E708A" w:rsidRPr="00D65C2A">
        <w:rPr>
          <w:rFonts w:ascii="Times Roman" w:hAnsi="Times Roman" w:cs="Times Roman"/>
          <w:color w:val="auto"/>
        </w:rPr>
        <w:t>basic employment skills training</w:t>
      </w:r>
      <w:r w:rsidRPr="00D65C2A">
        <w:rPr>
          <w:rFonts w:ascii="Times Roman" w:hAnsi="Times Roman" w:cs="Times Roman"/>
          <w:color w:val="auto"/>
        </w:rPr>
        <w:t xml:space="preserve"> (other than those who have at least one year of experience providing vocational habilitation </w:t>
      </w:r>
      <w:r w:rsidR="009E708A" w:rsidRPr="00D65C2A">
        <w:rPr>
          <w:rFonts w:ascii="Times Roman" w:hAnsi="Times Roman" w:cs="Times Roman"/>
          <w:color w:val="auto"/>
        </w:rPr>
        <w:t xml:space="preserve">or basic employment skills training </w:t>
      </w:r>
      <w:r w:rsidRPr="00D65C2A">
        <w:rPr>
          <w:rFonts w:ascii="Times Roman" w:hAnsi="Times Roman" w:cs="Times Roman"/>
          <w:color w:val="auto"/>
        </w:rPr>
        <w:t xml:space="preserve">at the point of hire), no later than one year after hire, successfully complete at least eight hours of training specific to the provision of </w:t>
      </w:r>
      <w:r w:rsidR="009E708A" w:rsidRPr="00D65C2A">
        <w:rPr>
          <w:rFonts w:ascii="Times Roman" w:hAnsi="Times Roman" w:cs="Times Roman"/>
          <w:color w:val="auto"/>
        </w:rPr>
        <w:t>basic employment skills training</w:t>
      </w:r>
      <w:r w:rsidRPr="009E708A">
        <w:rPr>
          <w:rFonts w:ascii="Times Roman" w:hAnsi="Times Roman" w:cs="Times Roman"/>
          <w:color w:val="auto"/>
        </w:rPr>
        <w:t xml:space="preserve"> that includes, but is not limited to:</w:t>
      </w:r>
    </w:p>
    <w:p w14:paraId="1C50D6F0" w14:textId="022EAC9E"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 xml:space="preserve">(a) </w:t>
      </w:r>
      <w:r w:rsidR="00D65C2A">
        <w:rPr>
          <w:rFonts w:ascii="Times Roman" w:hAnsi="Times Roman" w:cs="Times Roman"/>
          <w:color w:val="auto"/>
        </w:rPr>
        <w:t>D</w:t>
      </w:r>
      <w:r w:rsidRPr="009E708A">
        <w:rPr>
          <w:rFonts w:ascii="Times Roman" w:hAnsi="Times Roman" w:cs="Times Roman"/>
          <w:color w:val="auto"/>
        </w:rPr>
        <w:t>evelopment of individuals' strengths and skills necessary for competitive integrated employment; and</w:t>
      </w:r>
    </w:p>
    <w:p w14:paraId="645266DD" w14:textId="08DCF4F1"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 xml:space="preserve">(b) Self-determination which includes assisting the individual to develop self-advocacy skills, to exercise civil rights, to exercise control and responsibility over the services </w:t>
      </w:r>
      <w:r w:rsidR="00C12765" w:rsidRPr="00D65C2A">
        <w:rPr>
          <w:rFonts w:ascii="Times Roman" w:hAnsi="Times Roman" w:cs="Times Roman"/>
          <w:color w:val="auto"/>
        </w:rPr>
        <w:t>received</w:t>
      </w:r>
      <w:r w:rsidR="00C12765">
        <w:rPr>
          <w:rFonts w:ascii="Times Roman" w:hAnsi="Times Roman" w:cs="Times Roman"/>
          <w:color w:val="auto"/>
        </w:rPr>
        <w:t xml:space="preserve">, </w:t>
      </w:r>
      <w:r w:rsidRPr="009E708A">
        <w:rPr>
          <w:rFonts w:ascii="Times Roman" w:hAnsi="Times Roman" w:cs="Times Roman"/>
          <w:color w:val="auto"/>
        </w:rPr>
        <w:t xml:space="preserve">and to acquire skills that enable </w:t>
      </w:r>
      <w:r w:rsidR="008663D9" w:rsidRPr="00D65C2A">
        <w:rPr>
          <w:rFonts w:ascii="Times Roman" w:hAnsi="Times Roman" w:cs="Times Roman"/>
          <w:color w:val="auto"/>
        </w:rPr>
        <w:t>the individual</w:t>
      </w:r>
      <w:r w:rsidR="008663D9">
        <w:rPr>
          <w:rFonts w:ascii="Times Roman" w:hAnsi="Times Roman" w:cs="Times Roman"/>
          <w:color w:val="auto"/>
        </w:rPr>
        <w:t xml:space="preserve"> </w:t>
      </w:r>
      <w:r w:rsidRPr="009E708A">
        <w:rPr>
          <w:rFonts w:ascii="Times Roman" w:hAnsi="Times Roman" w:cs="Times Roman"/>
          <w:color w:val="auto"/>
        </w:rPr>
        <w:t>to become more independent, productive, and integrated within the community.</w:t>
      </w:r>
    </w:p>
    <w:p w14:paraId="4C2BF4BC" w14:textId="77777777" w:rsidR="009E708A" w:rsidRPr="00D65C2A" w:rsidRDefault="009E708A" w:rsidP="009E708A">
      <w:pPr>
        <w:spacing w:after="240" w:line="320" w:lineRule="atLeast"/>
        <w:ind w:left="1296" w:hanging="432"/>
        <w:rPr>
          <w:rFonts w:ascii="Times Roman" w:hAnsi="Times Roman" w:cs="Times Roman"/>
          <w:color w:val="auto"/>
        </w:rPr>
      </w:pPr>
      <w:r w:rsidRPr="00D65C2A">
        <w:rPr>
          <w:rFonts w:ascii="Times Roman" w:hAnsi="Times Roman" w:cs="Times Roman"/>
          <w:color w:val="auto"/>
        </w:rPr>
        <w:t xml:space="preserve">(9) An agency provider shall ensure that direct support professionals who provide basic employment skills training, commencing in the second year of hire, annually complete training in best practices related to the provision of basic employment skills training. </w:t>
      </w:r>
    </w:p>
    <w:p w14:paraId="48411689" w14:textId="2664A912"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9E708A">
        <w:rPr>
          <w:rFonts w:ascii="Times Roman" w:hAnsi="Times Roman" w:cs="Times Roman"/>
          <w:color w:val="auto"/>
        </w:rPr>
        <w:t>10</w:t>
      </w:r>
      <w:r w:rsidRPr="009E708A">
        <w:rPr>
          <w:rFonts w:ascii="Times Roman" w:hAnsi="Times Roman" w:cs="Times Roman"/>
          <w:color w:val="auto"/>
        </w:rPr>
        <w:t>) Failure to comply with this rule and rule 5123-2-08 of the Administrative Code may result in denial, suspension, or revocation of the agency provider's certification.</w:t>
      </w:r>
    </w:p>
    <w:p w14:paraId="040A4EFA" w14:textId="77777777" w:rsidR="00F00C11" w:rsidRPr="009E708A" w:rsidRDefault="00B638CA">
      <w:pPr>
        <w:spacing w:after="200"/>
        <w:ind w:left="800" w:hanging="500"/>
        <w:rPr>
          <w:rFonts w:ascii="Times Roman" w:hAnsi="Times Roman" w:cs="Times Roman"/>
          <w:color w:val="auto"/>
        </w:rPr>
      </w:pPr>
      <w:r w:rsidRPr="009E708A">
        <w:rPr>
          <w:rFonts w:ascii="Times Roman" w:hAnsi="Times Roman" w:cs="Times Roman"/>
          <w:color w:val="auto"/>
        </w:rPr>
        <w:t>(D) Requirements for service delivery</w:t>
      </w:r>
    </w:p>
    <w:p w14:paraId="2EE74E83" w14:textId="77777777" w:rsidR="001B140E" w:rsidRPr="00D65C2A" w:rsidRDefault="001B140E" w:rsidP="001B140E">
      <w:pPr>
        <w:spacing w:after="200"/>
        <w:ind w:left="1200" w:hanging="500"/>
        <w:rPr>
          <w:rFonts w:ascii="Times Roman" w:hAnsi="Times Roman" w:cs="Times Roman"/>
          <w:color w:val="auto"/>
        </w:rPr>
      </w:pPr>
      <w:r w:rsidRPr="00D65C2A">
        <w:rPr>
          <w:rFonts w:ascii="Times Roman" w:hAnsi="Times Roman" w:cs="Times Roman"/>
          <w:color w:val="auto"/>
        </w:rPr>
        <w:t>(1) Some requirements for basic employment skills training vary by tier:</w:t>
      </w:r>
    </w:p>
    <w:p w14:paraId="7ABBC0A4" w14:textId="77777777" w:rsidR="001B140E" w:rsidRPr="00D65C2A" w:rsidRDefault="001B140E" w:rsidP="001B140E">
      <w:pPr>
        <w:spacing w:after="200"/>
        <w:ind w:left="1600" w:hanging="500"/>
        <w:rPr>
          <w:rFonts w:ascii="Times Roman" w:hAnsi="Times Roman" w:cs="Times Roman"/>
          <w:color w:val="auto"/>
        </w:rPr>
      </w:pPr>
      <w:r w:rsidRPr="00D65C2A">
        <w:rPr>
          <w:rFonts w:ascii="Times Roman" w:hAnsi="Times Roman" w:cs="Times Roman"/>
          <w:color w:val="auto"/>
        </w:rPr>
        <w:t>(a) Tier I</w:t>
      </w:r>
    </w:p>
    <w:p w14:paraId="0FDA579B" w14:textId="2DB916F4" w:rsidR="001B140E" w:rsidRPr="00D65C2A" w:rsidRDefault="001B140E" w:rsidP="001B140E">
      <w:pPr>
        <w:spacing w:after="200"/>
        <w:ind w:left="2000" w:hanging="500"/>
        <w:rPr>
          <w:rFonts w:ascii="Times Roman" w:hAnsi="Times Roman" w:cs="Times Roman"/>
          <w:color w:val="auto"/>
        </w:rPr>
      </w:pPr>
      <w:r w:rsidRPr="00D65C2A">
        <w:rPr>
          <w:rFonts w:ascii="Times Roman" w:hAnsi="Times Roman" w:cs="Times Roman"/>
          <w:color w:val="auto"/>
        </w:rPr>
        <w:t xml:space="preserve">(i) Tier I basic employment skills training is available to an individual determined through the person-centered planning process to </w:t>
      </w:r>
      <w:r w:rsidRPr="00760C36">
        <w:rPr>
          <w:rFonts w:ascii="Times Roman" w:hAnsi="Times Roman" w:cs="Times Roman"/>
          <w:strike/>
          <w:color w:val="auto"/>
        </w:rPr>
        <w:t>require</w:t>
      </w:r>
      <w:r w:rsidRPr="00D65C2A">
        <w:rPr>
          <w:rFonts w:ascii="Times Roman" w:hAnsi="Times Roman" w:cs="Times Roman"/>
          <w:color w:val="auto"/>
        </w:rPr>
        <w:t xml:space="preserve"> </w:t>
      </w:r>
      <w:r w:rsidR="00760C36" w:rsidRPr="00760C36">
        <w:rPr>
          <w:rFonts w:ascii="Times Roman" w:hAnsi="Times Roman" w:cs="Times Roman"/>
          <w:color w:val="auto"/>
          <w:u w:val="single"/>
        </w:rPr>
        <w:t>need</w:t>
      </w:r>
      <w:r w:rsidR="00760C36">
        <w:rPr>
          <w:rFonts w:ascii="Times Roman" w:hAnsi="Times Roman" w:cs="Times Roman"/>
          <w:color w:val="auto"/>
        </w:rPr>
        <w:t xml:space="preserve"> </w:t>
      </w:r>
      <w:r w:rsidRPr="00D65C2A">
        <w:rPr>
          <w:rFonts w:ascii="Times Roman" w:hAnsi="Times Roman" w:cs="Times Roman"/>
          <w:color w:val="auto"/>
        </w:rPr>
        <w:t>basic employment skills training.</w:t>
      </w:r>
    </w:p>
    <w:p w14:paraId="5A5FD512" w14:textId="7F0F888C" w:rsidR="001B140E" w:rsidRPr="00D65C2A" w:rsidRDefault="001B140E" w:rsidP="001B140E">
      <w:pPr>
        <w:spacing w:after="200"/>
        <w:ind w:left="2000" w:hanging="500"/>
        <w:rPr>
          <w:rFonts w:ascii="Times Roman" w:hAnsi="Times Roman" w:cs="Times Roman"/>
          <w:color w:val="auto"/>
        </w:rPr>
      </w:pPr>
      <w:r w:rsidRPr="00D65C2A">
        <w:rPr>
          <w:rFonts w:ascii="Times Roman" w:hAnsi="Times Roman" w:cs="Times Roman"/>
          <w:color w:val="auto"/>
        </w:rPr>
        <w:t>(ii) Tier I basic employment skills training is intended for an individual whose path to com</w:t>
      </w:r>
      <w:r w:rsidR="00625504" w:rsidRPr="00D65C2A">
        <w:rPr>
          <w:rFonts w:ascii="Times Roman" w:hAnsi="Times Roman" w:cs="Times Roman"/>
          <w:color w:val="auto"/>
        </w:rPr>
        <w:t xml:space="preserve">petitive integrated </w:t>
      </w:r>
      <w:r w:rsidRPr="00D65C2A">
        <w:rPr>
          <w:rFonts w:ascii="Times Roman" w:hAnsi="Times Roman" w:cs="Times Roman"/>
          <w:color w:val="auto"/>
        </w:rPr>
        <w:t>employment is path I, path II, or path III with the stated outcome of com</w:t>
      </w:r>
      <w:r w:rsidR="00625504" w:rsidRPr="00D65C2A">
        <w:rPr>
          <w:rFonts w:ascii="Times Roman" w:hAnsi="Times Roman" w:cs="Times Roman"/>
          <w:color w:val="auto"/>
        </w:rPr>
        <w:t xml:space="preserve">petitive integrated </w:t>
      </w:r>
      <w:r w:rsidRPr="00D65C2A">
        <w:rPr>
          <w:rFonts w:ascii="Times Roman" w:hAnsi="Times Roman" w:cs="Times Roman"/>
          <w:color w:val="auto"/>
        </w:rPr>
        <w:t xml:space="preserve">employment specified in </w:t>
      </w:r>
      <w:r w:rsidR="00D11FAA" w:rsidRPr="00D65C2A">
        <w:rPr>
          <w:rFonts w:ascii="Times Roman" w:hAnsi="Times Roman" w:cs="Times Roman"/>
          <w:color w:val="auto"/>
        </w:rPr>
        <w:t>the</w:t>
      </w:r>
      <w:r w:rsidRPr="00D65C2A">
        <w:rPr>
          <w:rFonts w:ascii="Times Roman" w:hAnsi="Times Roman" w:cs="Times Roman"/>
          <w:color w:val="auto"/>
        </w:rPr>
        <w:t xml:space="preserve"> individual service plan.</w:t>
      </w:r>
    </w:p>
    <w:p w14:paraId="297DECA1" w14:textId="4205B2FA" w:rsidR="001B140E" w:rsidRPr="00D65C2A" w:rsidRDefault="001B140E" w:rsidP="001B140E">
      <w:pPr>
        <w:spacing w:after="200"/>
        <w:ind w:left="2000" w:hanging="500"/>
        <w:rPr>
          <w:rFonts w:ascii="Times Roman" w:hAnsi="Times Roman" w:cs="Times Roman"/>
          <w:color w:val="auto"/>
        </w:rPr>
      </w:pPr>
      <w:r w:rsidRPr="00D65C2A">
        <w:rPr>
          <w:rFonts w:ascii="Times Roman" w:hAnsi="Times Roman" w:cs="Times Roman"/>
          <w:color w:val="auto"/>
        </w:rPr>
        <w:t xml:space="preserve">(iii) </w:t>
      </w:r>
      <w:bookmarkStart w:id="3" w:name="_Hlk58499345"/>
      <w:r w:rsidRPr="00D65C2A">
        <w:rPr>
          <w:rFonts w:ascii="Times Roman" w:hAnsi="Times Roman" w:cs="Times Roman"/>
          <w:color w:val="auto"/>
        </w:rPr>
        <w:t xml:space="preserve">The expected outcome of tier I basic employment skills training is the advancement of an individual on </w:t>
      </w:r>
      <w:r w:rsidR="00D11FAA" w:rsidRPr="00D65C2A">
        <w:rPr>
          <w:rFonts w:ascii="Times Roman" w:hAnsi="Times Roman" w:cs="Times Roman"/>
          <w:color w:val="auto"/>
        </w:rPr>
        <w:t xml:space="preserve">the </w:t>
      </w:r>
      <w:r w:rsidRPr="00D65C2A">
        <w:rPr>
          <w:rFonts w:ascii="Times Roman" w:hAnsi="Times Roman" w:cs="Times Roman"/>
          <w:color w:val="auto"/>
        </w:rPr>
        <w:t>path to competitive integrated employment in a job well-matched to the individual's interests, strengths, priorities, and abilities.</w:t>
      </w:r>
    </w:p>
    <w:bookmarkEnd w:id="3"/>
    <w:p w14:paraId="13936821" w14:textId="77777777" w:rsidR="001B140E" w:rsidRPr="00D65C2A" w:rsidRDefault="001B140E" w:rsidP="001B140E">
      <w:pPr>
        <w:spacing w:after="200"/>
        <w:ind w:left="1600" w:hanging="500"/>
        <w:rPr>
          <w:rFonts w:ascii="Times Roman" w:hAnsi="Times Roman" w:cs="Times Roman"/>
          <w:color w:val="auto"/>
        </w:rPr>
      </w:pPr>
      <w:r w:rsidRPr="00D65C2A">
        <w:rPr>
          <w:rFonts w:ascii="Times Roman" w:hAnsi="Times Roman" w:cs="Times Roman"/>
          <w:color w:val="auto"/>
        </w:rPr>
        <w:t>(b) Tier II</w:t>
      </w:r>
    </w:p>
    <w:p w14:paraId="190E8478" w14:textId="77777777" w:rsidR="001B140E" w:rsidRPr="00D65C2A" w:rsidRDefault="001B140E" w:rsidP="001B140E">
      <w:pPr>
        <w:spacing w:after="200"/>
        <w:ind w:left="2000" w:hanging="500"/>
        <w:rPr>
          <w:rFonts w:ascii="Times Roman" w:hAnsi="Times Roman" w:cs="Times Roman"/>
          <w:color w:val="auto"/>
        </w:rPr>
      </w:pPr>
      <w:r w:rsidRPr="00D65C2A">
        <w:rPr>
          <w:rFonts w:ascii="Times Roman" w:hAnsi="Times Roman" w:cs="Times Roman"/>
          <w:color w:val="auto"/>
        </w:rPr>
        <w:t>(i) Tier II basic employment skills training is available only to an individual who, on the day immediately prior to the effective date of this rule, was at least fifty years of age and authorized to receive vocational habilitation.</w:t>
      </w:r>
    </w:p>
    <w:p w14:paraId="5CFCB833" w14:textId="77777777" w:rsidR="001B140E" w:rsidRPr="00D65C2A" w:rsidRDefault="001B140E" w:rsidP="001B140E">
      <w:pPr>
        <w:spacing w:after="200"/>
        <w:ind w:left="2000" w:hanging="500"/>
        <w:rPr>
          <w:rFonts w:ascii="Times Roman" w:hAnsi="Times Roman" w:cs="Times Roman"/>
          <w:color w:val="auto"/>
        </w:rPr>
      </w:pPr>
      <w:r w:rsidRPr="00D65C2A">
        <w:rPr>
          <w:rFonts w:ascii="Times Roman" w:hAnsi="Times Roman" w:cs="Times Roman"/>
          <w:color w:val="auto"/>
        </w:rPr>
        <w:t>(ii) Tier II basic employment skills training is intended for an individual who:</w:t>
      </w:r>
    </w:p>
    <w:p w14:paraId="663356BD" w14:textId="76A857E7" w:rsidR="001B140E" w:rsidRPr="00D65C2A" w:rsidRDefault="001B140E" w:rsidP="001B140E">
      <w:pPr>
        <w:spacing w:after="200"/>
        <w:ind w:left="2500" w:hanging="500"/>
        <w:rPr>
          <w:rFonts w:ascii="Times Roman" w:hAnsi="Times Roman" w:cs="Times Roman"/>
          <w:color w:val="auto"/>
        </w:rPr>
      </w:pPr>
      <w:r w:rsidRPr="00D65C2A">
        <w:rPr>
          <w:rFonts w:ascii="Times Roman" w:hAnsi="Times Roman" w:cs="Times Roman"/>
          <w:i/>
          <w:color w:val="auto"/>
        </w:rPr>
        <w:t>(a)</w:t>
      </w:r>
      <w:r w:rsidRPr="00D65C2A">
        <w:rPr>
          <w:rFonts w:ascii="Times Roman" w:hAnsi="Times Roman" w:cs="Times Roman"/>
          <w:color w:val="auto"/>
        </w:rPr>
        <w:t xml:space="preserve"> May be interested in exploring </w:t>
      </w:r>
      <w:r w:rsidR="00625504" w:rsidRPr="00D65C2A">
        <w:rPr>
          <w:rFonts w:ascii="Times Roman" w:hAnsi="Times Roman" w:cs="Times Roman"/>
          <w:color w:val="auto"/>
        </w:rPr>
        <w:t xml:space="preserve">competitive integrated </w:t>
      </w:r>
      <w:r w:rsidRPr="00D65C2A">
        <w:rPr>
          <w:rFonts w:ascii="Times Roman" w:hAnsi="Times Roman" w:cs="Times Roman"/>
          <w:color w:val="auto"/>
        </w:rPr>
        <w:t xml:space="preserve">employment and advancing on </w:t>
      </w:r>
      <w:r w:rsidR="00D84F1D" w:rsidRPr="00D65C2A">
        <w:rPr>
          <w:rFonts w:ascii="Times Roman" w:hAnsi="Times Roman" w:cs="Times Roman"/>
          <w:color w:val="auto"/>
        </w:rPr>
        <w:t>the</w:t>
      </w:r>
      <w:r w:rsidRPr="00D65C2A">
        <w:rPr>
          <w:rFonts w:ascii="Times Roman" w:hAnsi="Times Roman" w:cs="Times Roman"/>
          <w:color w:val="auto"/>
        </w:rPr>
        <w:t xml:space="preserve"> path to co</w:t>
      </w:r>
      <w:r w:rsidR="00625504" w:rsidRPr="00D65C2A">
        <w:rPr>
          <w:rFonts w:ascii="Times Roman" w:hAnsi="Times Roman" w:cs="Times Roman"/>
          <w:color w:val="auto"/>
        </w:rPr>
        <w:t xml:space="preserve">mpetitive integrated </w:t>
      </w:r>
      <w:r w:rsidRPr="00D65C2A">
        <w:rPr>
          <w:rFonts w:ascii="Times Roman" w:hAnsi="Times Roman" w:cs="Times Roman"/>
          <w:color w:val="auto"/>
        </w:rPr>
        <w:t>employment; or</w:t>
      </w:r>
    </w:p>
    <w:p w14:paraId="5A93852C" w14:textId="77777777" w:rsidR="001B140E" w:rsidRPr="00D65C2A" w:rsidRDefault="001B140E" w:rsidP="001B140E">
      <w:pPr>
        <w:spacing w:after="200"/>
        <w:ind w:left="2500" w:hanging="500"/>
        <w:rPr>
          <w:rFonts w:ascii="Times Roman" w:hAnsi="Times Roman" w:cs="Times Roman"/>
          <w:color w:val="auto"/>
        </w:rPr>
      </w:pPr>
      <w:r w:rsidRPr="00D65C2A">
        <w:rPr>
          <w:rFonts w:ascii="Times Roman" w:hAnsi="Times Roman" w:cs="Times Roman"/>
          <w:i/>
          <w:color w:val="auto"/>
        </w:rPr>
        <w:t>(b)</w:t>
      </w:r>
      <w:r w:rsidRPr="00D65C2A">
        <w:rPr>
          <w:rFonts w:ascii="Times Roman" w:hAnsi="Times Roman" w:cs="Times Roman"/>
          <w:color w:val="auto"/>
        </w:rPr>
        <w:t xml:space="preserve"> Has chosen to remain on path IV.</w:t>
      </w:r>
    </w:p>
    <w:p w14:paraId="6868D421" w14:textId="0A3E994D" w:rsidR="001B140E" w:rsidRPr="00D65C2A" w:rsidRDefault="001B140E" w:rsidP="001B140E">
      <w:pPr>
        <w:spacing w:after="200"/>
        <w:ind w:left="2000" w:hanging="500"/>
        <w:rPr>
          <w:rFonts w:ascii="Times Roman" w:hAnsi="Times Roman" w:cs="Times Roman"/>
          <w:color w:val="auto"/>
        </w:rPr>
      </w:pPr>
      <w:r w:rsidRPr="00D65C2A">
        <w:rPr>
          <w:rFonts w:ascii="Times Roman" w:hAnsi="Times Roman" w:cs="Times Roman"/>
          <w:color w:val="auto"/>
        </w:rPr>
        <w:t>(iii) The expected outcome of tier II basic employment skills training is, at a minimum, maintenance of an individual's existing function and proficiency in general strengths and skills that enhance the individual's opportunities to secure com</w:t>
      </w:r>
      <w:r w:rsidR="00625504" w:rsidRPr="00D65C2A">
        <w:rPr>
          <w:rFonts w:ascii="Times Roman" w:hAnsi="Times Roman" w:cs="Times Roman"/>
          <w:color w:val="auto"/>
        </w:rPr>
        <w:t xml:space="preserve">petitive integrated </w:t>
      </w:r>
      <w:r w:rsidRPr="00D65C2A">
        <w:rPr>
          <w:rFonts w:ascii="Times Roman" w:hAnsi="Times Roman" w:cs="Times Roman"/>
          <w:color w:val="auto"/>
        </w:rPr>
        <w:t>employment.</w:t>
      </w:r>
    </w:p>
    <w:p w14:paraId="189EEC74" w14:textId="77777777" w:rsidR="001B140E" w:rsidRPr="00D65C2A" w:rsidRDefault="001B140E" w:rsidP="001B140E">
      <w:pPr>
        <w:spacing w:after="200"/>
        <w:ind w:left="2000" w:hanging="500"/>
        <w:rPr>
          <w:rFonts w:ascii="Times Roman" w:hAnsi="Times Roman" w:cs="Times Roman"/>
          <w:color w:val="auto"/>
        </w:rPr>
      </w:pPr>
      <w:r w:rsidRPr="00D65C2A">
        <w:rPr>
          <w:rFonts w:ascii="Times Roman" w:hAnsi="Times Roman" w:cs="Times Roman"/>
          <w:color w:val="auto"/>
        </w:rPr>
        <w:t>(iv) An individual receiving tier II basic employment skills training will be asked on an annual basis, to consider and make an informed choice about receiving other available services in lieu of tier II basic employment skills training.</w:t>
      </w:r>
    </w:p>
    <w:p w14:paraId="6AE3F6A1" w14:textId="1C688FF2"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(2) </w:t>
      </w:r>
      <w:r w:rsidR="001B140E" w:rsidRPr="00D65C2A">
        <w:rPr>
          <w:rFonts w:ascii="Times Roman" w:hAnsi="Times Roman" w:cs="Times Roman"/>
          <w:color w:val="auto"/>
        </w:rPr>
        <w:t>Basic employment skills training</w:t>
      </w:r>
      <w:r w:rsidR="001B140E">
        <w:rPr>
          <w:rFonts w:ascii="Times Roman" w:hAnsi="Times Roman" w:cs="Times Roman"/>
          <w:color w:val="auto"/>
        </w:rPr>
        <w:t xml:space="preserve"> </w:t>
      </w:r>
      <w:r w:rsidRPr="009E708A">
        <w:rPr>
          <w:rFonts w:ascii="Times Roman" w:hAnsi="Times Roman" w:cs="Times Roman"/>
          <w:color w:val="auto"/>
        </w:rPr>
        <w:t xml:space="preserve">is available to individuals who are no longer eligible for educational services based on their graduation and/or receipt of a diploma or </w:t>
      </w:r>
      <w:r w:rsidRPr="001B140E">
        <w:rPr>
          <w:rFonts w:ascii="Times Roman" w:hAnsi="Times Roman" w:cs="Times Roman"/>
          <w:color w:val="auto"/>
        </w:rPr>
        <w:t>equivalency</w:t>
      </w:r>
      <w:r w:rsidRPr="009E708A">
        <w:rPr>
          <w:rFonts w:ascii="Times Roman" w:hAnsi="Times Roman" w:cs="Times Roman"/>
          <w:color w:val="auto"/>
        </w:rPr>
        <w:t xml:space="preserve"> certificate and/or their permanent discontinuation of educational services within parameters established by the Ohio department of education.</w:t>
      </w:r>
    </w:p>
    <w:p w14:paraId="46796CA2" w14:textId="5AF06DBE" w:rsidR="00F00C11"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(3) The service and support administrator shall ensure that documentation is maintained to demonstrate that the service provided as </w:t>
      </w:r>
      <w:r w:rsidR="001B140E" w:rsidRPr="00D65C2A">
        <w:rPr>
          <w:rFonts w:ascii="Times Roman" w:hAnsi="Times Roman" w:cs="Times Roman"/>
          <w:color w:val="auto"/>
        </w:rPr>
        <w:t>basic employment skills training</w:t>
      </w:r>
      <w:r w:rsidR="001B140E">
        <w:rPr>
          <w:rFonts w:ascii="Times Roman" w:hAnsi="Times Roman" w:cs="Times Roman"/>
          <w:color w:val="auto"/>
        </w:rPr>
        <w:t xml:space="preserve"> </w:t>
      </w:r>
      <w:r w:rsidRPr="009E708A">
        <w:rPr>
          <w:rFonts w:ascii="Times Roman" w:hAnsi="Times Roman" w:cs="Times Roman"/>
          <w:color w:val="auto"/>
        </w:rPr>
        <w:t>to an individual enrolled in a waiver is not otherwise available as vocational rehabilitation services funded under section 110 of the Rehabilitation Act of 1973, 29 U.S.C. 730, as in effect on the effective date of this rule.</w:t>
      </w:r>
    </w:p>
    <w:p w14:paraId="47358403" w14:textId="7429C750" w:rsidR="001B140E" w:rsidRPr="00760C36" w:rsidRDefault="001B140E">
      <w:pPr>
        <w:spacing w:after="200"/>
        <w:ind w:left="1200" w:hanging="500"/>
        <w:rPr>
          <w:rFonts w:ascii="Times Roman" w:hAnsi="Times Roman" w:cs="Times Roman"/>
          <w:b/>
          <w:bCs/>
          <w:color w:val="7030A0"/>
        </w:rPr>
      </w:pPr>
      <w:r w:rsidRPr="00D65C2A">
        <w:rPr>
          <w:rFonts w:ascii="Times Roman" w:hAnsi="Times Roman" w:cs="Times Roman"/>
          <w:color w:val="auto"/>
        </w:rPr>
        <w:t>(4) A service and support administrator may initially authorize basic employment skills training for a maximum period of two years. Beyond two years, a service and support administrator may approve up to three one-year extensions. Beyond five years, the department may approve additional one-year extensions</w:t>
      </w:r>
      <w:r w:rsidRPr="00760C36">
        <w:rPr>
          <w:rFonts w:ascii="Times Roman" w:hAnsi="Times Roman" w:cs="Times Roman"/>
          <w:b/>
          <w:bCs/>
          <w:color w:val="7030A0"/>
        </w:rPr>
        <w:t>.</w:t>
      </w:r>
    </w:p>
    <w:p w14:paraId="1AD69022" w14:textId="76652042" w:rsidR="001B140E" w:rsidRPr="00D65C2A" w:rsidRDefault="00B638CA" w:rsidP="0030689F">
      <w:pPr>
        <w:spacing w:after="200"/>
        <w:ind w:left="1200" w:hanging="500"/>
        <w:rPr>
          <w:rFonts w:ascii="Times Roman" w:hAnsi="Times Roman" w:cs="Times Roman"/>
          <w:color w:val="auto"/>
        </w:rPr>
      </w:pPr>
      <w:r w:rsidRPr="009E708A">
        <w:rPr>
          <w:rFonts w:ascii="Times Roman" w:hAnsi="Times Roman" w:cs="Times Roman"/>
          <w:color w:val="auto"/>
        </w:rPr>
        <w:t>(</w:t>
      </w:r>
      <w:r w:rsidR="001B140E">
        <w:rPr>
          <w:rFonts w:ascii="Times Roman" w:hAnsi="Times Roman" w:cs="Times Roman"/>
          <w:color w:val="auto"/>
        </w:rPr>
        <w:t>5</w:t>
      </w:r>
      <w:r w:rsidRPr="009E708A">
        <w:rPr>
          <w:rFonts w:ascii="Times Roman" w:hAnsi="Times Roman" w:cs="Times Roman"/>
          <w:color w:val="auto"/>
        </w:rPr>
        <w:t xml:space="preserve">) </w:t>
      </w:r>
      <w:bookmarkStart w:id="4" w:name="_Hlk85302064"/>
      <w:r w:rsidR="001B140E" w:rsidRPr="00D65C2A">
        <w:rPr>
          <w:rFonts w:ascii="Times Roman" w:hAnsi="Times Roman" w:cs="Times Roman"/>
          <w:color w:val="auto"/>
        </w:rPr>
        <w:t>Basic employment skills training</w:t>
      </w:r>
      <w:bookmarkEnd w:id="4"/>
      <w:r w:rsidRPr="009E708A">
        <w:rPr>
          <w:rFonts w:ascii="Times Roman" w:hAnsi="Times Roman" w:cs="Times Roman"/>
          <w:color w:val="auto"/>
        </w:rPr>
        <w:t xml:space="preserve"> shall be provided pursuant to a person-centered individual service plan that conforms to the requirements of rules </w:t>
      </w:r>
      <w:r w:rsidR="00D22558">
        <w:rPr>
          <w:rFonts w:ascii="Times Roman" w:hAnsi="Times Roman" w:cs="Times Roman"/>
          <w:color w:val="auto"/>
        </w:rPr>
        <w:t xml:space="preserve">5123-2-05 and </w:t>
      </w:r>
      <w:r w:rsidRPr="009E708A">
        <w:rPr>
          <w:rFonts w:ascii="Times Roman" w:hAnsi="Times Roman" w:cs="Times Roman"/>
          <w:color w:val="auto"/>
        </w:rPr>
        <w:t xml:space="preserve">5123-4-02 </w:t>
      </w:r>
      <w:r w:rsidR="00D22558">
        <w:rPr>
          <w:rFonts w:ascii="Times Roman" w:hAnsi="Times Roman" w:cs="Times Roman"/>
          <w:color w:val="auto"/>
        </w:rPr>
        <w:t>o</w:t>
      </w:r>
      <w:r w:rsidRPr="009E708A">
        <w:rPr>
          <w:rFonts w:ascii="Times Roman" w:hAnsi="Times Roman" w:cs="Times Roman"/>
          <w:color w:val="auto"/>
        </w:rPr>
        <w:t>f the Administrative Code and shall be coordinated with other services and supports set forth in the individual service plan</w:t>
      </w:r>
      <w:r w:rsidRPr="00D65C2A">
        <w:rPr>
          <w:rFonts w:ascii="Times Roman" w:hAnsi="Times Roman" w:cs="Times Roman"/>
          <w:color w:val="auto"/>
        </w:rPr>
        <w:t>.</w:t>
      </w:r>
      <w:r w:rsidR="001B140E" w:rsidRPr="00D65C2A">
        <w:rPr>
          <w:rFonts w:ascii="Times Roman" w:hAnsi="Times Roman" w:cs="Times Roman"/>
          <w:color w:val="auto"/>
        </w:rPr>
        <w:t xml:space="preserve">  The individual service plan shall specify the general strengths and skills to be obtained or maintained, the location of service delivery, and the frequency with which services will be reviewed by the individual's team.</w:t>
      </w:r>
    </w:p>
    <w:p w14:paraId="088CC2F1" w14:textId="7D6BECEF"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282A76">
        <w:rPr>
          <w:rFonts w:ascii="Times Roman" w:hAnsi="Times Roman" w:cs="Times Roman"/>
          <w:color w:val="auto"/>
        </w:rPr>
        <w:t>6</w:t>
      </w:r>
      <w:r w:rsidRPr="009E708A">
        <w:rPr>
          <w:rFonts w:ascii="Times Roman" w:hAnsi="Times Roman" w:cs="Times Roman"/>
          <w:color w:val="auto"/>
        </w:rPr>
        <w:t xml:space="preserve">) </w:t>
      </w:r>
      <w:r w:rsidR="001B140E" w:rsidRPr="00D65C2A">
        <w:rPr>
          <w:rFonts w:ascii="Times Roman" w:hAnsi="Times Roman" w:cs="Times Roman"/>
          <w:color w:val="auto"/>
        </w:rPr>
        <w:t>Basic employment skills training</w:t>
      </w:r>
      <w:r w:rsidRPr="009E708A">
        <w:rPr>
          <w:rFonts w:ascii="Times Roman" w:hAnsi="Times Roman" w:cs="Times Roman"/>
          <w:color w:val="auto"/>
        </w:rPr>
        <w:t xml:space="preserve"> provided in-person shall take place in a non-residential setting separate from any individual's home. An individual participating in </w:t>
      </w:r>
      <w:r w:rsidR="001B140E" w:rsidRPr="00D65C2A">
        <w:rPr>
          <w:rFonts w:ascii="Times Roman" w:hAnsi="Times Roman" w:cs="Times Roman"/>
          <w:color w:val="auto"/>
        </w:rPr>
        <w:t>basic employment skills training</w:t>
      </w:r>
      <w:r w:rsidRPr="009E708A">
        <w:rPr>
          <w:rFonts w:ascii="Times Roman" w:hAnsi="Times Roman" w:cs="Times Roman"/>
          <w:color w:val="auto"/>
        </w:rPr>
        <w:t xml:space="preserve"> provided through virtual support may do so from </w:t>
      </w:r>
      <w:r w:rsidR="00D84F1D" w:rsidRPr="00D65C2A">
        <w:rPr>
          <w:rFonts w:ascii="Times Roman" w:hAnsi="Times Roman" w:cs="Times Roman"/>
          <w:color w:val="auto"/>
        </w:rPr>
        <w:t>the individual's</w:t>
      </w:r>
      <w:r w:rsidR="00D84F1D">
        <w:rPr>
          <w:rFonts w:ascii="Times Roman" w:hAnsi="Times Roman" w:cs="Times Roman"/>
          <w:color w:val="auto"/>
        </w:rPr>
        <w:t xml:space="preserve"> </w:t>
      </w:r>
      <w:r w:rsidRPr="009E708A">
        <w:rPr>
          <w:rFonts w:ascii="Times Roman" w:hAnsi="Times Roman" w:cs="Times Roman"/>
          <w:color w:val="auto"/>
        </w:rPr>
        <w:t>home.</w:t>
      </w:r>
    </w:p>
    <w:p w14:paraId="1B1F4FF9" w14:textId="318F7584"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282A76">
        <w:rPr>
          <w:rFonts w:ascii="Times Roman" w:hAnsi="Times Roman" w:cs="Times Roman"/>
          <w:color w:val="auto"/>
        </w:rPr>
        <w:t>7</w:t>
      </w:r>
      <w:r w:rsidRPr="009E708A">
        <w:rPr>
          <w:rFonts w:ascii="Times Roman" w:hAnsi="Times Roman" w:cs="Times Roman"/>
          <w:color w:val="auto"/>
        </w:rPr>
        <w:t xml:space="preserve">) </w:t>
      </w:r>
      <w:r w:rsidR="001B140E" w:rsidRPr="00D65C2A">
        <w:rPr>
          <w:rFonts w:ascii="Times Roman" w:hAnsi="Times Roman" w:cs="Times Roman"/>
          <w:color w:val="auto"/>
        </w:rPr>
        <w:t>Basic employment skills training</w:t>
      </w:r>
      <w:r w:rsidRPr="009E708A">
        <w:rPr>
          <w:rFonts w:ascii="Times Roman" w:hAnsi="Times Roman" w:cs="Times Roman"/>
          <w:color w:val="auto"/>
        </w:rPr>
        <w:t xml:space="preserve"> may be provided through virtual support under the following conditions:</w:t>
      </w:r>
    </w:p>
    <w:p w14:paraId="1B4BD4AF" w14:textId="77777777" w:rsidR="00F00C11" w:rsidRPr="009E708A" w:rsidRDefault="00B638CA" w:rsidP="00CD5C84">
      <w:pPr>
        <w:spacing w:after="200"/>
        <w:ind w:left="1598" w:hanging="504"/>
        <w:rPr>
          <w:rFonts w:ascii="Times Roman" w:hAnsi="Times Roman" w:cs="Times Roman"/>
          <w:color w:val="auto"/>
        </w:rPr>
      </w:pPr>
      <w:r w:rsidRPr="009E708A">
        <w:rPr>
          <w:rFonts w:ascii="Times Roman" w:hAnsi="Times Roman" w:cs="Times Roman"/>
          <w:color w:val="auto"/>
        </w:rPr>
        <w:t>(a) Virtual support does not have the effect of isolating an individual from the individual's community or preventing the individual from interacting with people with or without disabilities.</w:t>
      </w:r>
    </w:p>
    <w:p w14:paraId="472AED27"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(b) The use of virtual support has been agreed to by an individual and the individual's team and is specified in the individual service plan.</w:t>
      </w:r>
    </w:p>
    <w:p w14:paraId="54D8D81E"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(c) The use of virtual support complies with applicable laws governing an individual's right to privacy and the individual's protected health information.</w:t>
      </w:r>
    </w:p>
    <w:p w14:paraId="1DE7E6C5" w14:textId="679C1DD8"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 xml:space="preserve">(d) Provision of </w:t>
      </w:r>
      <w:r w:rsidR="001B140E" w:rsidRPr="00D65C2A">
        <w:rPr>
          <w:rFonts w:ascii="Times Roman" w:hAnsi="Times Roman" w:cs="Times Roman"/>
          <w:color w:val="auto"/>
        </w:rPr>
        <w:t>basic employment skills training</w:t>
      </w:r>
      <w:r w:rsidR="001B140E">
        <w:rPr>
          <w:rFonts w:ascii="Times Roman" w:hAnsi="Times Roman" w:cs="Times Roman"/>
          <w:color w:val="auto"/>
        </w:rPr>
        <w:t xml:space="preserve"> </w:t>
      </w:r>
      <w:r w:rsidRPr="009E708A">
        <w:rPr>
          <w:rFonts w:ascii="Times Roman" w:hAnsi="Times Roman" w:cs="Times Roman"/>
          <w:color w:val="auto"/>
        </w:rPr>
        <w:t>through virtual support does not include assisting an individual with self-medication or health-related activities or performing medication administration or health-related activities in accordance with Chapters 5123-6 and 5123:2-6 of the Administrative Code.</w:t>
      </w:r>
    </w:p>
    <w:p w14:paraId="648CCE4F" w14:textId="73697079" w:rsidR="00F00C11" w:rsidRPr="00D65C2A" w:rsidRDefault="00B638CA">
      <w:pPr>
        <w:spacing w:after="200"/>
        <w:ind w:left="1200" w:hanging="500"/>
        <w:rPr>
          <w:rFonts w:ascii="Times Roman" w:hAnsi="Times Roman" w:cs="Times Roman"/>
          <w:color w:val="auto"/>
        </w:rPr>
      </w:pPr>
      <w:r w:rsidRPr="00D65C2A">
        <w:rPr>
          <w:rFonts w:ascii="Times Roman" w:hAnsi="Times Roman" w:cs="Times Roman"/>
          <w:color w:val="auto"/>
        </w:rPr>
        <w:t>(</w:t>
      </w:r>
      <w:r w:rsidR="00282A76" w:rsidRPr="00D65C2A">
        <w:rPr>
          <w:rFonts w:ascii="Times Roman" w:hAnsi="Times Roman" w:cs="Times Roman"/>
          <w:color w:val="auto"/>
        </w:rPr>
        <w:t>8</w:t>
      </w:r>
      <w:r w:rsidRPr="00D65C2A">
        <w:rPr>
          <w:rFonts w:ascii="Times Roman" w:hAnsi="Times Roman" w:cs="Times Roman"/>
          <w:color w:val="auto"/>
        </w:rPr>
        <w:t xml:space="preserve">) A provider of </w:t>
      </w:r>
      <w:bookmarkStart w:id="5" w:name="_Hlk85302183"/>
      <w:r w:rsidR="001B140E" w:rsidRPr="00D65C2A">
        <w:rPr>
          <w:rFonts w:ascii="Times Roman" w:hAnsi="Times Roman" w:cs="Times Roman"/>
          <w:color w:val="auto"/>
        </w:rPr>
        <w:t>basic employment skills training</w:t>
      </w:r>
      <w:bookmarkEnd w:id="5"/>
      <w:r w:rsidRPr="00D65C2A">
        <w:rPr>
          <w:rFonts w:ascii="Times Roman" w:hAnsi="Times Roman" w:cs="Times Roman"/>
          <w:color w:val="auto"/>
        </w:rPr>
        <w:t xml:space="preserve"> shall notify the department within fourteen calendar days when there is a change in the physical address (i.e., adding a new location or closing an existing location) of any facility where </w:t>
      </w:r>
      <w:r w:rsidR="001B140E" w:rsidRPr="00D65C2A">
        <w:rPr>
          <w:rFonts w:ascii="Times Roman" w:hAnsi="Times Roman" w:cs="Times Roman"/>
          <w:color w:val="auto"/>
        </w:rPr>
        <w:t>basic employment skills training</w:t>
      </w:r>
      <w:r w:rsidRPr="00D65C2A">
        <w:rPr>
          <w:rFonts w:ascii="Times Roman" w:hAnsi="Times Roman" w:cs="Times Roman"/>
          <w:color w:val="auto"/>
        </w:rPr>
        <w:t xml:space="preserve"> takes place.</w:t>
      </w:r>
    </w:p>
    <w:p w14:paraId="08D39621" w14:textId="7315BA8B"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282A76">
        <w:rPr>
          <w:rFonts w:ascii="Times Roman" w:hAnsi="Times Roman" w:cs="Times Roman"/>
          <w:color w:val="auto"/>
        </w:rPr>
        <w:t>9</w:t>
      </w:r>
      <w:r w:rsidRPr="009E708A">
        <w:rPr>
          <w:rFonts w:ascii="Times Roman" w:hAnsi="Times Roman" w:cs="Times Roman"/>
          <w:color w:val="auto"/>
        </w:rPr>
        <w:t xml:space="preserve">) A provider of </w:t>
      </w:r>
      <w:bookmarkStart w:id="6" w:name="_Hlk85302264"/>
      <w:r w:rsidR="001B140E" w:rsidRPr="00D65C2A">
        <w:rPr>
          <w:rFonts w:ascii="Times Roman" w:hAnsi="Times Roman" w:cs="Times Roman"/>
          <w:color w:val="auto"/>
        </w:rPr>
        <w:t>basic employment skills training</w:t>
      </w:r>
      <w:r w:rsidRPr="00D65C2A">
        <w:rPr>
          <w:rFonts w:ascii="Times Roman" w:hAnsi="Times Roman" w:cs="Times Roman"/>
          <w:color w:val="auto"/>
        </w:rPr>
        <w:t xml:space="preserve"> </w:t>
      </w:r>
      <w:bookmarkEnd w:id="6"/>
      <w:r w:rsidRPr="00D65C2A">
        <w:rPr>
          <w:rFonts w:ascii="Times Roman" w:hAnsi="Times Roman" w:cs="Times Roman"/>
          <w:color w:val="auto"/>
        </w:rPr>
        <w:t xml:space="preserve">shall complete reports and collect and submit data via the department's employment tracking system in accordance with rule </w:t>
      </w:r>
      <w:r w:rsidR="00D65C2A" w:rsidRPr="00D65C2A">
        <w:rPr>
          <w:rFonts w:ascii="Times Roman" w:hAnsi="Times Roman" w:cs="Times Roman"/>
          <w:color w:val="auto"/>
        </w:rPr>
        <w:t>5</w:t>
      </w:r>
      <w:r w:rsidR="001B140E" w:rsidRPr="00D65C2A">
        <w:rPr>
          <w:rFonts w:ascii="Times Roman" w:hAnsi="Times Roman" w:cs="Times Roman"/>
          <w:color w:val="auto"/>
        </w:rPr>
        <w:t>123-2-05</w:t>
      </w:r>
      <w:r w:rsidR="001B140E">
        <w:rPr>
          <w:rFonts w:ascii="Times Roman" w:hAnsi="Times Roman" w:cs="Times Roman"/>
          <w:color w:val="auto"/>
        </w:rPr>
        <w:t xml:space="preserve"> </w:t>
      </w:r>
      <w:r w:rsidRPr="009E708A">
        <w:rPr>
          <w:rFonts w:ascii="Times Roman" w:hAnsi="Times Roman" w:cs="Times Roman"/>
          <w:color w:val="auto"/>
        </w:rPr>
        <w:t>of the Administrative Code.</w:t>
      </w:r>
    </w:p>
    <w:p w14:paraId="383312E8" w14:textId="2922492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282A76">
        <w:rPr>
          <w:rFonts w:ascii="Times Roman" w:hAnsi="Times Roman" w:cs="Times Roman"/>
          <w:color w:val="auto"/>
        </w:rPr>
        <w:t>10</w:t>
      </w:r>
      <w:r w:rsidRPr="009E708A">
        <w:rPr>
          <w:rFonts w:ascii="Times Roman" w:hAnsi="Times Roman" w:cs="Times Roman"/>
          <w:color w:val="auto"/>
        </w:rPr>
        <w:t xml:space="preserve">) Individuals </w:t>
      </w:r>
      <w:r w:rsidRPr="00D65C2A">
        <w:rPr>
          <w:rFonts w:ascii="Times Roman" w:hAnsi="Times Roman" w:cs="Times Roman"/>
          <w:color w:val="auto"/>
        </w:rPr>
        <w:t xml:space="preserve">receiving </w:t>
      </w:r>
      <w:r w:rsidR="001B140E" w:rsidRPr="00D65C2A">
        <w:rPr>
          <w:rFonts w:ascii="Times Roman" w:hAnsi="Times Roman" w:cs="Times Roman"/>
          <w:color w:val="auto"/>
        </w:rPr>
        <w:t>basic employment skills training</w:t>
      </w:r>
      <w:r w:rsidRPr="00D65C2A">
        <w:rPr>
          <w:rFonts w:ascii="Times Roman" w:hAnsi="Times Roman" w:cs="Times Roman"/>
          <w:color w:val="auto"/>
        </w:rPr>
        <w:t xml:space="preserve"> shall be compensated in accordance with applicable federal and state laws and regulations. A determination that an individual receiving </w:t>
      </w:r>
      <w:r w:rsidR="001B140E" w:rsidRPr="00D65C2A">
        <w:rPr>
          <w:rFonts w:ascii="Times Roman" w:hAnsi="Times Roman" w:cs="Times Roman"/>
          <w:color w:val="auto"/>
        </w:rPr>
        <w:t>basic employment skills training</w:t>
      </w:r>
      <w:r w:rsidRPr="009E708A">
        <w:rPr>
          <w:rFonts w:ascii="Times Roman" w:hAnsi="Times Roman" w:cs="Times Roman"/>
          <w:color w:val="auto"/>
        </w:rPr>
        <w:t xml:space="preserve"> is eligible to be paid at special minimum wage rates in accordance with 29 C.F.R. Part 525, "Employment of Workers with Disabilities Under Special Certificates," as in effect on the effective date of this rule, shall be based on documented evaluations and assessments.</w:t>
      </w:r>
    </w:p>
    <w:p w14:paraId="1A691A7C" w14:textId="0EF925D3"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282A76">
        <w:rPr>
          <w:rFonts w:ascii="Times Roman" w:hAnsi="Times Roman" w:cs="Times Roman"/>
          <w:color w:val="auto"/>
        </w:rPr>
        <w:t>1</w:t>
      </w:r>
      <w:r w:rsidRPr="009E708A">
        <w:rPr>
          <w:rFonts w:ascii="Times Roman" w:hAnsi="Times Roman" w:cs="Times Roman"/>
          <w:color w:val="auto"/>
        </w:rPr>
        <w:t xml:space="preserve">) A provider of </w:t>
      </w:r>
      <w:r w:rsidR="001B140E" w:rsidRPr="00D65C2A">
        <w:rPr>
          <w:rFonts w:ascii="Times Roman" w:hAnsi="Times Roman" w:cs="Times Roman"/>
          <w:color w:val="auto"/>
        </w:rPr>
        <w:t>basic employment skills training</w:t>
      </w:r>
      <w:r w:rsidRPr="009E708A">
        <w:rPr>
          <w:rFonts w:ascii="Times Roman" w:hAnsi="Times Roman" w:cs="Times Roman"/>
          <w:color w:val="auto"/>
        </w:rPr>
        <w:t xml:space="preserve"> shall ensure that appropriate staff are knowledgeable about the Workforce Innovation and Opportunity Act as in effect on the effective date of this rule, wage and hour laws, benefits, work incentives, and employer tax credits for individuals with developmental disabilities and ensure that individuals served receive this information.</w:t>
      </w:r>
    </w:p>
    <w:p w14:paraId="4D29D678" w14:textId="2CFC823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282A76">
        <w:rPr>
          <w:rFonts w:ascii="Times Roman" w:hAnsi="Times Roman" w:cs="Times Roman"/>
          <w:color w:val="auto"/>
        </w:rPr>
        <w:t>2</w:t>
      </w:r>
      <w:r w:rsidRPr="009E708A">
        <w:rPr>
          <w:rFonts w:ascii="Times Roman" w:hAnsi="Times Roman" w:cs="Times Roman"/>
          <w:color w:val="auto"/>
        </w:rPr>
        <w:t xml:space="preserve">) A provider </w:t>
      </w:r>
      <w:r w:rsidRPr="00D65C2A">
        <w:rPr>
          <w:rFonts w:ascii="Times Roman" w:hAnsi="Times Roman" w:cs="Times Roman"/>
          <w:color w:val="auto"/>
        </w:rPr>
        <w:t xml:space="preserve">of </w:t>
      </w:r>
      <w:r w:rsidR="001B140E" w:rsidRPr="00D65C2A">
        <w:rPr>
          <w:rFonts w:ascii="Times Roman" w:hAnsi="Times Roman" w:cs="Times Roman"/>
          <w:color w:val="auto"/>
        </w:rPr>
        <w:t>basic employment skills training</w:t>
      </w:r>
      <w:r w:rsidRPr="00D65C2A">
        <w:rPr>
          <w:rFonts w:ascii="Times Roman" w:hAnsi="Times Roman" w:cs="Times Roman"/>
          <w:color w:val="auto"/>
        </w:rPr>
        <w:t xml:space="preserve"> shall comply with applicable laws, rules, and regulations of the federal, state, and local governments pertaining to the physical environment (building and grounds) where </w:t>
      </w:r>
      <w:r w:rsidR="00716C19">
        <w:rPr>
          <w:rFonts w:ascii="Times Roman" w:hAnsi="Times Roman" w:cs="Times Roman"/>
          <w:color w:val="auto"/>
        </w:rPr>
        <w:t xml:space="preserve">basic employment skills training </w:t>
      </w:r>
      <w:r w:rsidRPr="00D65C2A">
        <w:rPr>
          <w:rFonts w:ascii="Times Roman" w:hAnsi="Times Roman" w:cs="Times Roman"/>
          <w:color w:val="auto"/>
        </w:rPr>
        <w:t xml:space="preserve">is provided. A provider of </w:t>
      </w:r>
      <w:r w:rsidR="001B140E" w:rsidRPr="00D65C2A">
        <w:rPr>
          <w:rFonts w:ascii="Times Roman" w:hAnsi="Times Roman" w:cs="Times Roman"/>
          <w:color w:val="auto"/>
        </w:rPr>
        <w:t>basic employment skills training</w:t>
      </w:r>
      <w:r w:rsidRPr="009E708A">
        <w:rPr>
          <w:rFonts w:ascii="Times Roman" w:hAnsi="Times Roman" w:cs="Times Roman"/>
          <w:color w:val="auto"/>
        </w:rPr>
        <w:t xml:space="preserve"> shall be informed of and comply with standards applicable to the service setting.</w:t>
      </w:r>
    </w:p>
    <w:p w14:paraId="5915A81D" w14:textId="05AD9455"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00282A76">
        <w:rPr>
          <w:rFonts w:ascii="Times Roman" w:hAnsi="Times Roman" w:cs="Times Roman"/>
          <w:color w:val="auto"/>
        </w:rPr>
        <w:t>3</w:t>
      </w:r>
      <w:r w:rsidRPr="009E708A">
        <w:rPr>
          <w:rFonts w:ascii="Times Roman" w:hAnsi="Times Roman" w:cs="Times Roman"/>
          <w:color w:val="auto"/>
        </w:rPr>
        <w:t xml:space="preserve">) A provider of </w:t>
      </w:r>
      <w:r w:rsidR="001B140E" w:rsidRPr="00D65C2A">
        <w:rPr>
          <w:rFonts w:ascii="Times Roman" w:hAnsi="Times Roman" w:cs="Times Roman"/>
          <w:color w:val="auto"/>
        </w:rPr>
        <w:t>basic employment skills training</w:t>
      </w:r>
      <w:r w:rsidRPr="009E708A">
        <w:rPr>
          <w:rFonts w:ascii="Times Roman" w:hAnsi="Times Roman" w:cs="Times Roman"/>
          <w:color w:val="auto"/>
        </w:rPr>
        <w:t xml:space="preserve"> shall recognize changes in the individual's condition and behavior as well as safety and sanitation hazards, report to the service and support administrator, and record the changes in the individual's written record.</w:t>
      </w:r>
    </w:p>
    <w:p w14:paraId="2EDF374E" w14:textId="77777777" w:rsidR="00F00C11" w:rsidRPr="009E708A" w:rsidRDefault="00B638CA">
      <w:pPr>
        <w:spacing w:after="200"/>
        <w:ind w:left="800" w:hanging="500"/>
        <w:rPr>
          <w:rFonts w:ascii="Times Roman" w:hAnsi="Times Roman" w:cs="Times Roman"/>
          <w:color w:val="auto"/>
        </w:rPr>
      </w:pPr>
      <w:r w:rsidRPr="009E708A">
        <w:rPr>
          <w:rFonts w:ascii="Times Roman" w:hAnsi="Times Roman" w:cs="Times Roman"/>
          <w:color w:val="auto"/>
        </w:rPr>
        <w:t>(E) Documentation of services</w:t>
      </w:r>
    </w:p>
    <w:p w14:paraId="44596BD9" w14:textId="6F203540" w:rsidR="00F00C11" w:rsidRPr="009E708A" w:rsidRDefault="00B638CA">
      <w:pPr>
        <w:spacing w:after="200"/>
        <w:ind w:left="800"/>
        <w:rPr>
          <w:rFonts w:ascii="Times Roman" w:hAnsi="Times Roman" w:cs="Times Roman"/>
          <w:color w:val="auto"/>
        </w:rPr>
      </w:pPr>
      <w:r w:rsidRPr="009E708A">
        <w:rPr>
          <w:rFonts w:ascii="Times Roman" w:hAnsi="Times Roman" w:cs="Times Roman"/>
          <w:color w:val="auto"/>
        </w:rPr>
        <w:t xml:space="preserve">Service documentation </w:t>
      </w:r>
      <w:r w:rsidRPr="00D65C2A">
        <w:rPr>
          <w:rFonts w:ascii="Times Roman" w:hAnsi="Times Roman" w:cs="Times Roman"/>
          <w:color w:val="auto"/>
        </w:rPr>
        <w:t xml:space="preserve">for </w:t>
      </w:r>
      <w:r w:rsidR="001B140E" w:rsidRPr="00D65C2A">
        <w:rPr>
          <w:rFonts w:ascii="Times Roman" w:hAnsi="Times Roman" w:cs="Times Roman"/>
          <w:color w:val="auto"/>
        </w:rPr>
        <w:t>basic employment skills training</w:t>
      </w:r>
      <w:r w:rsidRPr="00D65C2A">
        <w:rPr>
          <w:rFonts w:ascii="Times Roman" w:hAnsi="Times Roman" w:cs="Times Roman"/>
          <w:color w:val="auto"/>
        </w:rPr>
        <w:t xml:space="preserve"> shall</w:t>
      </w:r>
      <w:r w:rsidRPr="009E708A">
        <w:rPr>
          <w:rFonts w:ascii="Times Roman" w:hAnsi="Times Roman" w:cs="Times Roman"/>
          <w:color w:val="auto"/>
        </w:rPr>
        <w:t xml:space="preserve"> include each of the following to validate payment for medicaid services:</w:t>
      </w:r>
    </w:p>
    <w:p w14:paraId="358B4CBC"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 Type of service.</w:t>
      </w:r>
    </w:p>
    <w:p w14:paraId="3C0B872A"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(2) Date of service.</w:t>
      </w:r>
    </w:p>
    <w:p w14:paraId="214D18F2"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(3) Place of service.</w:t>
      </w:r>
    </w:p>
    <w:p w14:paraId="25C2C8B8"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(4) Name of individual receiving service.</w:t>
      </w:r>
    </w:p>
    <w:p w14:paraId="3C9AF54A"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(5) Medicaid identification number of individual receiving service.</w:t>
      </w:r>
    </w:p>
    <w:p w14:paraId="1FC0E570"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(6) Name of provider.</w:t>
      </w:r>
    </w:p>
    <w:p w14:paraId="462EAD17"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(7) Provider identifier/contract number.</w:t>
      </w:r>
    </w:p>
    <w:p w14:paraId="07B31610"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(8) Written or electronic signature of the person delivering the service, or initials of the person delivering the service if a signature and corresponding initials are on file with the provider.</w:t>
      </w:r>
    </w:p>
    <w:p w14:paraId="7C621AF5"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(9) Description and details of the services delivered that directly relate to the services specified in the approved individual service plan as the services to be provided.</w:t>
      </w:r>
    </w:p>
    <w:p w14:paraId="5AB11D37"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(10) Times the delivered service started and stopped.</w:t>
      </w:r>
    </w:p>
    <w:p w14:paraId="57BABCB1" w14:textId="777777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(11) Number of units of the delivered service.</w:t>
      </w:r>
    </w:p>
    <w:p w14:paraId="31E5B9DA" w14:textId="77777777" w:rsidR="00F00C11" w:rsidRPr="009E708A" w:rsidRDefault="00B638CA">
      <w:pPr>
        <w:spacing w:after="200"/>
        <w:ind w:left="800" w:hanging="500"/>
        <w:rPr>
          <w:rFonts w:ascii="Times Roman" w:hAnsi="Times Roman" w:cs="Times Roman"/>
          <w:color w:val="auto"/>
        </w:rPr>
      </w:pPr>
      <w:r w:rsidRPr="009E708A">
        <w:rPr>
          <w:rFonts w:ascii="Times Roman" w:hAnsi="Times Roman" w:cs="Times Roman"/>
          <w:color w:val="auto"/>
        </w:rPr>
        <w:t>(F) Payment standards</w:t>
      </w:r>
    </w:p>
    <w:p w14:paraId="5517BB15" w14:textId="1C928329" w:rsidR="00F00C11" w:rsidRPr="00D65C2A" w:rsidRDefault="00B638CA">
      <w:pPr>
        <w:spacing w:after="200"/>
        <w:ind w:left="1200" w:hanging="500"/>
        <w:rPr>
          <w:rFonts w:ascii="Times Roman" w:hAnsi="Times Roman" w:cs="Times Roman"/>
          <w:color w:val="auto"/>
        </w:rPr>
      </w:pPr>
      <w:r w:rsidRPr="009E708A">
        <w:rPr>
          <w:rFonts w:ascii="Times Roman" w:hAnsi="Times Roman" w:cs="Times Roman"/>
          <w:color w:val="auto"/>
        </w:rPr>
        <w:t>(1</w:t>
      </w:r>
      <w:r w:rsidRPr="00D65C2A">
        <w:rPr>
          <w:rFonts w:ascii="Times Roman" w:hAnsi="Times Roman" w:cs="Times Roman"/>
          <w:color w:val="auto"/>
        </w:rPr>
        <w:t>) The billing units, service codes, and payment rates for basic employment skills training are contained in appendix A to this rule.</w:t>
      </w:r>
      <w:r w:rsidR="00CD5C84" w:rsidRPr="00D65C2A">
        <w:rPr>
          <w:rFonts w:ascii="Times Roman" w:hAnsi="Times Roman" w:cs="Times Roman"/>
          <w:color w:val="auto"/>
        </w:rPr>
        <w:t xml:space="preserve">  </w:t>
      </w:r>
      <w:r w:rsidRPr="00D65C2A">
        <w:rPr>
          <w:rFonts w:ascii="Times Roman" w:hAnsi="Times Roman" w:cs="Times Roman"/>
          <w:color w:val="auto"/>
        </w:rPr>
        <w:t>Payment rates, except payment rates for basic employment skills training provided in-person in an integrated community setting for a group of four or fewer individuals, are based on individuals' group assignments determined in accordance with rule 5123-9-19 of the Administrative Code and the county cost-of-doing-business category.</w:t>
      </w:r>
      <w:r w:rsidR="00CD5C84" w:rsidRPr="00D65C2A">
        <w:rPr>
          <w:rFonts w:ascii="Times Roman" w:hAnsi="Times Roman" w:cs="Times Roman"/>
          <w:color w:val="auto"/>
        </w:rPr>
        <w:t xml:space="preserve">  </w:t>
      </w:r>
      <w:r w:rsidRPr="00D65C2A">
        <w:rPr>
          <w:rFonts w:ascii="Times Roman" w:hAnsi="Times Roman" w:cs="Times Roman"/>
          <w:color w:val="auto"/>
        </w:rPr>
        <w:t xml:space="preserve">Payment rates for </w:t>
      </w:r>
      <w:r w:rsidR="00D65C2A" w:rsidRPr="00D65C2A">
        <w:rPr>
          <w:rFonts w:ascii="Times Roman" w:hAnsi="Times Roman" w:cs="Times Roman"/>
          <w:color w:val="auto"/>
        </w:rPr>
        <w:t>b</w:t>
      </w:r>
      <w:r w:rsidRPr="00D65C2A">
        <w:rPr>
          <w:rFonts w:ascii="Times Roman" w:hAnsi="Times Roman" w:cs="Times Roman"/>
          <w:color w:val="auto"/>
        </w:rPr>
        <w:t>asic employment skills training provided in-person in an integrated community setting for a group of four or fewer individuals are based on the county cost-of-doing-business category.</w:t>
      </w:r>
      <w:r w:rsidR="00CD5C84" w:rsidRPr="00D65C2A">
        <w:rPr>
          <w:rFonts w:ascii="Times Roman" w:hAnsi="Times Roman" w:cs="Times Roman"/>
          <w:color w:val="auto"/>
        </w:rPr>
        <w:t xml:space="preserve">  T</w:t>
      </w:r>
      <w:r w:rsidRPr="00D65C2A">
        <w:rPr>
          <w:rFonts w:ascii="Times Roman" w:hAnsi="Times Roman" w:cs="Times Roman"/>
          <w:color w:val="auto"/>
        </w:rPr>
        <w:t>he cost-of-doing-business category for an individual is the category assigned to the county in which the service is actually provided for the preponderance of time. The cost-of-doing-business categories are contained in appendix B to this rule.</w:t>
      </w:r>
    </w:p>
    <w:p w14:paraId="0A70FB22" w14:textId="175B37CD"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w:t>
      </w:r>
      <w:r w:rsidR="00CD5C84">
        <w:rPr>
          <w:rFonts w:ascii="Times Roman" w:hAnsi="Times Roman" w:cs="Times Roman"/>
          <w:color w:val="auto"/>
        </w:rPr>
        <w:t>2</w:t>
      </w:r>
      <w:r w:rsidRPr="009E708A">
        <w:rPr>
          <w:rFonts w:ascii="Times Roman" w:hAnsi="Times Roman" w:cs="Times Roman"/>
          <w:color w:val="auto"/>
        </w:rPr>
        <w:t xml:space="preserve">) A provider of </w:t>
      </w:r>
      <w:r w:rsidRPr="00D65C2A">
        <w:rPr>
          <w:rFonts w:ascii="Times Roman" w:hAnsi="Times Roman" w:cs="Times Roman"/>
          <w:color w:val="auto"/>
        </w:rPr>
        <w:t>basic employment skills training</w:t>
      </w:r>
      <w:r w:rsidRPr="009E708A">
        <w:rPr>
          <w:rFonts w:ascii="Times Roman" w:hAnsi="Times Roman" w:cs="Times Roman"/>
          <w:color w:val="auto"/>
        </w:rPr>
        <w:t xml:space="preserve"> may use the daily billing unit when the provider delivers between five and seven hours of </w:t>
      </w:r>
      <w:r w:rsidRPr="00D65C2A">
        <w:rPr>
          <w:rFonts w:ascii="Times Roman" w:hAnsi="Times Roman" w:cs="Times Roman"/>
          <w:color w:val="auto"/>
        </w:rPr>
        <w:t>basic employment skills training</w:t>
      </w:r>
      <w:r w:rsidRPr="009E708A">
        <w:rPr>
          <w:rFonts w:ascii="Times Roman" w:hAnsi="Times Roman" w:cs="Times Roman"/>
          <w:color w:val="auto"/>
        </w:rPr>
        <w:t xml:space="preserve"> in-person to the same individual during one calendar day and:</w:t>
      </w:r>
    </w:p>
    <w:p w14:paraId="2B5F0D69"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(a) The individual does not qualify for or the provider elects not to receive the behavioral support rate modification described in paragraph (F)(6) of this rule;</w:t>
      </w:r>
    </w:p>
    <w:p w14:paraId="7892489D"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(b) The individual does not qualify for or the provider elects not to receive the medical assistance rate modification described in paragraph (F)(7) of this rule; and</w:t>
      </w:r>
    </w:p>
    <w:p w14:paraId="1EF89637" w14:textId="21787E7A"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 xml:space="preserve">(c) The provider does not provide </w:t>
      </w:r>
      <w:r w:rsidRPr="00D65C2A">
        <w:rPr>
          <w:rFonts w:ascii="Times Roman" w:hAnsi="Times Roman" w:cs="Times Roman"/>
          <w:color w:val="auto"/>
        </w:rPr>
        <w:t>basic employment skills training</w:t>
      </w:r>
      <w:r w:rsidRPr="009E708A">
        <w:rPr>
          <w:rFonts w:ascii="Times Roman" w:hAnsi="Times Roman" w:cs="Times Roman"/>
          <w:color w:val="auto"/>
        </w:rPr>
        <w:t xml:space="preserve"> to the individual in multiple modes on the same day (i.e., in an integrated community setting when the individual is part of a group of four or fewer individuals and in another setting).</w:t>
      </w:r>
    </w:p>
    <w:p w14:paraId="41A7741A" w14:textId="2698E158"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(3) A provider of </w:t>
      </w:r>
      <w:r w:rsidRPr="00D65C2A">
        <w:rPr>
          <w:rFonts w:ascii="Times Roman" w:hAnsi="Times Roman" w:cs="Times Roman"/>
          <w:color w:val="auto"/>
        </w:rPr>
        <w:t>basic employment skills training shall</w:t>
      </w:r>
      <w:r w:rsidRPr="009E708A">
        <w:rPr>
          <w:rFonts w:ascii="Times Roman" w:hAnsi="Times Roman" w:cs="Times Roman"/>
          <w:color w:val="auto"/>
        </w:rPr>
        <w:t xml:space="preserve"> use the fifteen-minute billing unit when:</w:t>
      </w:r>
    </w:p>
    <w:p w14:paraId="501DE528" w14:textId="5209AA56"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 xml:space="preserve">(a) The provider delivers less than five hours or more than seven hours of </w:t>
      </w:r>
      <w:r w:rsidRPr="00D65C2A">
        <w:rPr>
          <w:rFonts w:ascii="Times Roman" w:hAnsi="Times Roman" w:cs="Times Roman"/>
          <w:color w:val="auto"/>
        </w:rPr>
        <w:t>basic employment skills training</w:t>
      </w:r>
      <w:r w:rsidRPr="009E708A">
        <w:rPr>
          <w:rFonts w:ascii="Times Roman" w:hAnsi="Times Roman" w:cs="Times Roman"/>
          <w:color w:val="auto"/>
        </w:rPr>
        <w:t xml:space="preserve"> to the same individual during one calendar day;</w:t>
      </w:r>
    </w:p>
    <w:p w14:paraId="25ED15F6"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(b) The individual being served qualifies for and the provider elects to receive the behavioral support rate modification in accordance with paragraph (F)(6) of this rule;</w:t>
      </w:r>
    </w:p>
    <w:p w14:paraId="13703D76"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 xml:space="preserve">(c) The individual being served qualifies for and the provider elects to receive the medical assistance rate modification in accordance with paragraph (F)(7) of this rule; </w:t>
      </w:r>
    </w:p>
    <w:p w14:paraId="53F28918" w14:textId="57D87604"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 xml:space="preserve">(d) The provider provides </w:t>
      </w:r>
      <w:r w:rsidRPr="00D65C2A">
        <w:rPr>
          <w:rFonts w:ascii="Times Roman" w:hAnsi="Times Roman" w:cs="Times Roman"/>
          <w:color w:val="auto"/>
        </w:rPr>
        <w:t>basic employment skills training</w:t>
      </w:r>
      <w:r w:rsidRPr="009E708A">
        <w:rPr>
          <w:rFonts w:ascii="Times Roman" w:hAnsi="Times Roman" w:cs="Times Roman"/>
          <w:color w:val="auto"/>
        </w:rPr>
        <w:t xml:space="preserve"> to the individual in multiple modes on the same day (i.e., in an integrated community setting when the individual is part of a group of four or fewer individuals and in another setting); or</w:t>
      </w:r>
    </w:p>
    <w:p w14:paraId="1A824486" w14:textId="263449F3"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 xml:space="preserve">(e) The provider provides </w:t>
      </w:r>
      <w:r w:rsidRPr="00D65C2A">
        <w:rPr>
          <w:rFonts w:ascii="Times Roman" w:hAnsi="Times Roman" w:cs="Times Roman"/>
          <w:color w:val="auto"/>
        </w:rPr>
        <w:t>basic employment skills training</w:t>
      </w:r>
      <w:r w:rsidRPr="009E708A">
        <w:rPr>
          <w:rFonts w:ascii="Times Roman" w:hAnsi="Times Roman" w:cs="Times Roman"/>
          <w:color w:val="auto"/>
        </w:rPr>
        <w:t xml:space="preserve"> to the individual through virtual support.</w:t>
      </w:r>
    </w:p>
    <w:p w14:paraId="128B8440" w14:textId="3F05C898"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(4) A provider of </w:t>
      </w:r>
      <w:r w:rsidRPr="00D65C2A">
        <w:rPr>
          <w:rFonts w:ascii="Times Roman" w:hAnsi="Times Roman" w:cs="Times Roman"/>
          <w:color w:val="auto"/>
        </w:rPr>
        <w:t>basic employment skills training</w:t>
      </w:r>
      <w:r w:rsidRPr="009E708A">
        <w:rPr>
          <w:rFonts w:ascii="Times Roman" w:hAnsi="Times Roman" w:cs="Times Roman"/>
          <w:color w:val="auto"/>
        </w:rPr>
        <w:t xml:space="preserve"> shall not bill a daily billing unit on the same day the provider bills fifteen-minute billing units for the same individual.</w:t>
      </w:r>
    </w:p>
    <w:p w14:paraId="0D5D4E3D" w14:textId="11D153C9"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(5) Payment for adult day support, </w:t>
      </w:r>
      <w:r w:rsidRPr="00D65C2A">
        <w:rPr>
          <w:rFonts w:ascii="Times Roman" w:hAnsi="Times Roman" w:cs="Times Roman"/>
          <w:color w:val="auto"/>
        </w:rPr>
        <w:t>basic employment skills training,</w:t>
      </w:r>
      <w:r>
        <w:rPr>
          <w:rFonts w:ascii="Times Roman" w:hAnsi="Times Roman" w:cs="Times Roman"/>
          <w:color w:val="auto"/>
        </w:rPr>
        <w:t xml:space="preserve"> </w:t>
      </w:r>
      <w:r w:rsidRPr="009E708A">
        <w:rPr>
          <w:rFonts w:ascii="Times Roman" w:hAnsi="Times Roman" w:cs="Times Roman"/>
          <w:color w:val="auto"/>
        </w:rPr>
        <w:t xml:space="preserve">career planning, group employment support, </w:t>
      </w:r>
      <w:r w:rsidR="00625504" w:rsidRPr="00317A17">
        <w:rPr>
          <w:rFonts w:ascii="Times Roman" w:hAnsi="Times Roman" w:cs="Times Roman"/>
          <w:strike/>
          <w:color w:val="FF0000"/>
        </w:rPr>
        <w:t>and</w:t>
      </w:r>
      <w:r w:rsidR="00625504" w:rsidRPr="00317A17">
        <w:rPr>
          <w:rFonts w:ascii="Times Roman" w:hAnsi="Times Roman" w:cs="Times Roman"/>
          <w:color w:val="FF0000"/>
        </w:rPr>
        <w:t xml:space="preserve"> </w:t>
      </w:r>
      <w:r w:rsidRPr="009E708A">
        <w:rPr>
          <w:rFonts w:ascii="Times Roman" w:hAnsi="Times Roman" w:cs="Times Roman"/>
          <w:color w:val="auto"/>
        </w:rPr>
        <w:t xml:space="preserve">individual employment support, </w:t>
      </w:r>
      <w:r w:rsidR="00D22558" w:rsidRPr="00317A17">
        <w:rPr>
          <w:rFonts w:ascii="Times Roman" w:hAnsi="Times Roman" w:cs="Times Roman"/>
          <w:color w:val="0000FF"/>
          <w:u w:val="single"/>
        </w:rPr>
        <w:t>and vocational habilitation,</w:t>
      </w:r>
      <w:r w:rsidR="00D22558">
        <w:rPr>
          <w:rFonts w:ascii="Times Roman" w:hAnsi="Times Roman" w:cs="Times Roman"/>
          <w:color w:val="auto"/>
        </w:rPr>
        <w:t xml:space="preserve"> </w:t>
      </w:r>
      <w:r w:rsidRPr="009E708A">
        <w:rPr>
          <w:rFonts w:ascii="Times Roman" w:hAnsi="Times Roman" w:cs="Times Roman"/>
          <w:color w:val="auto"/>
        </w:rPr>
        <w:t>alone or in combination, shall not exceed the budget limitations contained in appendix B to rule 5123-9-19 of the Administrative Code.</w:t>
      </w:r>
    </w:p>
    <w:p w14:paraId="4F8F3C79" w14:textId="6FB46923"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(6) Payment rates for </w:t>
      </w:r>
      <w:r w:rsidRPr="00D65C2A">
        <w:rPr>
          <w:rFonts w:ascii="Times Roman" w:hAnsi="Times Roman" w:cs="Times Roman"/>
          <w:color w:val="auto"/>
        </w:rPr>
        <w:t>basic employment skills training</w:t>
      </w:r>
      <w:r w:rsidRPr="009E708A">
        <w:rPr>
          <w:rFonts w:ascii="Times Roman" w:hAnsi="Times Roman" w:cs="Times Roman"/>
          <w:color w:val="auto"/>
        </w:rPr>
        <w:t xml:space="preserve"> provided in-person at the fifteen-minute billing unit shall be eligible for adjustment by the behavioral support rate modification to reflect the needs of an individual requiring behavioral support upon determination by the department that the individual meets the criteria set forth in paragraph (F)(6)(a) of this rule. The amount of the behavioral support rate modification applied to each fifteen-minute billing unit of service is contained in appendix A to this rule.</w:t>
      </w:r>
    </w:p>
    <w:p w14:paraId="450FBE48"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(a) The department shall determine that an individual meets the criteria for the behavioral support rate modification when:</w:t>
      </w:r>
    </w:p>
    <w:p w14:paraId="08039F36" w14:textId="77777777" w:rsidR="00F00C11" w:rsidRPr="009E708A" w:rsidRDefault="00B638CA">
      <w:pPr>
        <w:spacing w:after="200"/>
        <w:ind w:left="2000" w:hanging="500"/>
        <w:rPr>
          <w:rFonts w:ascii="Times Roman" w:hAnsi="Times Roman" w:cs="Times Roman"/>
          <w:color w:val="auto"/>
        </w:rPr>
      </w:pPr>
      <w:r w:rsidRPr="009E708A">
        <w:rPr>
          <w:rFonts w:ascii="Times Roman" w:hAnsi="Times Roman" w:cs="Times Roman"/>
          <w:color w:val="auto"/>
        </w:rPr>
        <w:t>(i) The individual has been assessed within the last twelve months to present a danger to self or others or have the potential to present a danger to self or others; and</w:t>
      </w:r>
    </w:p>
    <w:p w14:paraId="0DFF7FEF" w14:textId="77777777" w:rsidR="00F00C11" w:rsidRPr="009E708A" w:rsidRDefault="00B638CA">
      <w:pPr>
        <w:spacing w:after="200"/>
        <w:ind w:left="2000" w:hanging="500"/>
        <w:rPr>
          <w:rFonts w:ascii="Times Roman" w:hAnsi="Times Roman" w:cs="Times Roman"/>
          <w:color w:val="auto"/>
        </w:rPr>
      </w:pPr>
      <w:r w:rsidRPr="009E708A">
        <w:rPr>
          <w:rFonts w:ascii="Times Roman" w:hAnsi="Times Roman" w:cs="Times Roman"/>
          <w:color w:val="auto"/>
        </w:rPr>
        <w:t>(ii) A behavioral support strategy that is a component of the individual service plan has been developed in accordance with the requirements in rules established by the department; and</w:t>
      </w:r>
    </w:p>
    <w:p w14:paraId="1DDBB8D6" w14:textId="77777777" w:rsidR="00F00C11" w:rsidRPr="009E708A" w:rsidRDefault="00B638CA">
      <w:pPr>
        <w:spacing w:after="200"/>
        <w:ind w:left="2000" w:hanging="500"/>
        <w:rPr>
          <w:rFonts w:ascii="Times Roman" w:hAnsi="Times Roman" w:cs="Times Roman"/>
          <w:color w:val="auto"/>
        </w:rPr>
      </w:pPr>
      <w:r w:rsidRPr="009E708A">
        <w:rPr>
          <w:rFonts w:ascii="Times Roman" w:hAnsi="Times Roman" w:cs="Times Roman"/>
          <w:color w:val="auto"/>
        </w:rPr>
        <w:t>(iii) The individual either:</w:t>
      </w:r>
    </w:p>
    <w:p w14:paraId="114EA863" w14:textId="5084146B" w:rsidR="00F00C11" w:rsidRPr="009E708A" w:rsidRDefault="00B638CA">
      <w:pPr>
        <w:spacing w:after="200"/>
        <w:ind w:left="2400" w:hanging="500"/>
        <w:rPr>
          <w:rFonts w:ascii="Times Roman" w:hAnsi="Times Roman" w:cs="Times Roman"/>
          <w:color w:val="auto"/>
        </w:rPr>
      </w:pPr>
      <w:r w:rsidRPr="00B638CA">
        <w:rPr>
          <w:rFonts w:ascii="Times Roman" w:hAnsi="Times Roman" w:cs="Times Roman"/>
          <w:i/>
          <w:iCs/>
          <w:color w:val="auto"/>
        </w:rPr>
        <w:t>(a)</w:t>
      </w:r>
      <w:r w:rsidRPr="009E708A">
        <w:rPr>
          <w:rFonts w:ascii="Times Roman" w:hAnsi="Times Roman" w:cs="Times Roman"/>
          <w:color w:val="auto"/>
        </w:rPr>
        <w:t xml:space="preserve"> Has a response of "yes" to at least four items in question thirty-two of the behavioral domain of the Ohio developmental disabilities profile; or</w:t>
      </w:r>
    </w:p>
    <w:p w14:paraId="119E8BC0" w14:textId="67FF9F61" w:rsidR="00F00C11" w:rsidRPr="009E708A" w:rsidRDefault="00B638CA">
      <w:pPr>
        <w:spacing w:after="200"/>
        <w:ind w:left="2400" w:hanging="500"/>
        <w:rPr>
          <w:rFonts w:ascii="Times Roman" w:hAnsi="Times Roman" w:cs="Times Roman"/>
          <w:color w:val="auto"/>
        </w:rPr>
      </w:pPr>
      <w:r w:rsidRPr="00B638CA">
        <w:rPr>
          <w:rFonts w:ascii="Times Roman" w:hAnsi="Times Roman" w:cs="Times Roman"/>
          <w:i/>
          <w:iCs/>
          <w:color w:val="auto"/>
        </w:rPr>
        <w:t>(b)</w:t>
      </w:r>
      <w:r w:rsidRPr="009E708A">
        <w:rPr>
          <w:rFonts w:ascii="Times Roman" w:hAnsi="Times Roman" w:cs="Times Roman"/>
          <w:color w:val="auto"/>
        </w:rPr>
        <w:t xml:space="preserve"> Requires a structured environment that, if removed, will result in the individual's engagement in behavior destructive to self or others.</w:t>
      </w:r>
    </w:p>
    <w:p w14:paraId="0A63F78E"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(b) The duration of the behavioral support rate modification shall be limited to the individual's waiver eligibility span, may be determined needed or no longer needed within that waiver eligibility span, and may be renewed annually.</w:t>
      </w:r>
    </w:p>
    <w:p w14:paraId="381CBBE8"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(c) The purpose of the behavioral support rate modification is to provide funding for the implementation of behavioral support strategies by staff who have the level of training necessary to implement the strategies; the department retains the right to verify that staff who implement behavioral support strategies have received training (e.g., specialized training recommended by clinicians or the team or training regarding an individual's behavioral support strategy) that is adequate to meet the needs of the individuals served.</w:t>
      </w:r>
    </w:p>
    <w:p w14:paraId="41618B66" w14:textId="77326377" w:rsidR="00F00C11" w:rsidRPr="009E708A" w:rsidRDefault="00B638CA">
      <w:pPr>
        <w:spacing w:after="200"/>
        <w:ind w:left="1200" w:hanging="500"/>
        <w:rPr>
          <w:rFonts w:ascii="Times Roman" w:hAnsi="Times Roman" w:cs="Times Roman"/>
          <w:color w:val="auto"/>
        </w:rPr>
      </w:pPr>
      <w:r w:rsidRPr="009E708A">
        <w:rPr>
          <w:rFonts w:ascii="Times Roman" w:hAnsi="Times Roman" w:cs="Times Roman"/>
          <w:color w:val="auto"/>
        </w:rPr>
        <w:t xml:space="preserve">(7) Payment rates </w:t>
      </w:r>
      <w:r w:rsidRPr="00D65C2A">
        <w:rPr>
          <w:rFonts w:ascii="Times Roman" w:hAnsi="Times Roman" w:cs="Times Roman"/>
          <w:color w:val="auto"/>
        </w:rPr>
        <w:t>for basic employment skills training</w:t>
      </w:r>
      <w:r w:rsidRPr="009E708A">
        <w:rPr>
          <w:rFonts w:ascii="Times Roman" w:hAnsi="Times Roman" w:cs="Times Roman"/>
          <w:color w:val="auto"/>
        </w:rPr>
        <w:t xml:space="preserve"> provided in-person at the fifteen-minute billing unit shall be eligible for adjustment by the medical assistance rate modification to reflect the needs of an individual requiring medical assistance upon determination by the county board that the individual meets the criteria set forth in paragraph (F)(7)(a) of this rule. The amount of the medical assistance rate modification applied to each fifteen-minute billing unit of service is contained in appendix A to this rule.</w:t>
      </w:r>
    </w:p>
    <w:p w14:paraId="562D92E8" w14:textId="77777777"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(a) The county board shall determine that an individual meets the criteria for the medical assistance rate modification when:</w:t>
      </w:r>
    </w:p>
    <w:p w14:paraId="2D69B9BB" w14:textId="77777777" w:rsidR="00F00C11" w:rsidRPr="009E708A" w:rsidRDefault="00B638CA">
      <w:pPr>
        <w:spacing w:after="200"/>
        <w:ind w:left="2000" w:hanging="500"/>
        <w:rPr>
          <w:rFonts w:ascii="Times Roman" w:hAnsi="Times Roman" w:cs="Times Roman"/>
          <w:color w:val="auto"/>
        </w:rPr>
      </w:pPr>
      <w:r w:rsidRPr="009E708A">
        <w:rPr>
          <w:rFonts w:ascii="Times Roman" w:hAnsi="Times Roman" w:cs="Times Roman"/>
          <w:color w:val="auto"/>
        </w:rPr>
        <w:t>(i) The individual requires routine feeding and/or the administration of prescribed medication through gastrostomy and/or jejunostomy tube, and/or requires the administration of routine doses of insulin through subcutaneous injection or insulin pump; or</w:t>
      </w:r>
    </w:p>
    <w:p w14:paraId="43ACA485" w14:textId="5B4AAD8D" w:rsidR="00F00C11" w:rsidRPr="009E708A" w:rsidRDefault="00B638CA">
      <w:pPr>
        <w:spacing w:after="200"/>
        <w:ind w:left="2000" w:hanging="500"/>
        <w:rPr>
          <w:rFonts w:ascii="Times Roman" w:hAnsi="Times Roman" w:cs="Times Roman"/>
          <w:color w:val="auto"/>
        </w:rPr>
      </w:pPr>
      <w:r w:rsidRPr="009E708A">
        <w:rPr>
          <w:rFonts w:ascii="Times Roman" w:hAnsi="Times Roman" w:cs="Times Roman"/>
          <w:color w:val="auto"/>
        </w:rPr>
        <w:t>(ii) The individual requires a nursing procedure or nursing task that a licensed nurse agrees to delegate in accordance with rules in Chapter 4723-13 of the Administrative Code, which is provided in accordance with section 5123.42 of the Revised Code, and when such procedure or nursing task is not the administration of oral prescribed medication</w:t>
      </w:r>
      <w:r w:rsidR="009F0DBE">
        <w:rPr>
          <w:rFonts w:ascii="Times Roman" w:hAnsi="Times Roman" w:cs="Times Roman"/>
          <w:color w:val="auto"/>
        </w:rPr>
        <w:t xml:space="preserve">, </w:t>
      </w:r>
      <w:r w:rsidRPr="009E708A">
        <w:rPr>
          <w:rFonts w:ascii="Times Roman" w:hAnsi="Times Roman" w:cs="Times Roman"/>
          <w:color w:val="auto"/>
        </w:rPr>
        <w:t>topical prescribed medication</w:t>
      </w:r>
      <w:r w:rsidR="009F0DBE">
        <w:rPr>
          <w:rFonts w:ascii="Times Roman" w:hAnsi="Times Roman" w:cs="Times Roman"/>
          <w:color w:val="auto"/>
        </w:rPr>
        <w:t>, oxygen, or metered dose inhaled medication,</w:t>
      </w:r>
      <w:r w:rsidRPr="009E708A">
        <w:rPr>
          <w:rFonts w:ascii="Times Roman" w:hAnsi="Times Roman" w:cs="Times Roman"/>
          <w:color w:val="auto"/>
        </w:rPr>
        <w:t xml:space="preserve"> or a health-related activity as defined in rule 5123:2-6-01 of the Administrative Code.</w:t>
      </w:r>
    </w:p>
    <w:p w14:paraId="51305BDB" w14:textId="6ADA3A95" w:rsidR="00F00C11" w:rsidRPr="009E708A" w:rsidRDefault="00B638CA">
      <w:pPr>
        <w:spacing w:after="200"/>
        <w:ind w:left="1600" w:hanging="500"/>
        <w:rPr>
          <w:rFonts w:ascii="Times Roman" w:hAnsi="Times Roman" w:cs="Times Roman"/>
          <w:color w:val="auto"/>
        </w:rPr>
      </w:pPr>
      <w:r w:rsidRPr="009E708A">
        <w:rPr>
          <w:rFonts w:ascii="Times Roman" w:hAnsi="Times Roman" w:cs="Times Roman"/>
          <w:color w:val="auto"/>
        </w:rPr>
        <w:t>(b) The duration of the medical assistance rate modification shall be limited to the individual's waiver eligibility span, may be determined needed or no longer needed within that waiver eligibility span, and may be renewed annually.</w:t>
      </w:r>
    </w:p>
    <w:p w14:paraId="4740BCB8" w14:textId="340928EB" w:rsidR="00F00C11" w:rsidRDefault="00D85A48" w:rsidP="00D85A48">
      <w:pPr>
        <w:jc w:val="center"/>
        <w:rPr>
          <w:rFonts w:ascii="Times New Roman" w:hAnsi="Times New Roman" w:cs="Times New Roman"/>
          <w:color w:val="auto"/>
        </w:rPr>
      </w:pPr>
      <w:r>
        <w:rPr>
          <w:rFonts w:ascii="Times New Roman" w:hAnsi="Times New Roman" w:cs="Times New Roman"/>
          <w:color w:val="auto"/>
        </w:rPr>
        <w:br w:type="page"/>
        <w:t>APPENDIX A</w:t>
      </w:r>
    </w:p>
    <w:p w14:paraId="5E739A08" w14:textId="13E91CDF" w:rsidR="00D85A48" w:rsidRDefault="00D85A48">
      <w:pPr>
        <w:rPr>
          <w:rFonts w:ascii="Times New Roman" w:hAnsi="Times New Roman" w:cs="Times New Roman"/>
          <w:color w:val="auto"/>
        </w:rPr>
      </w:pPr>
    </w:p>
    <w:p w14:paraId="280033EA"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BILLING UNITS, SERVICE CODES, AND PAYMENT RATES</w:t>
      </w:r>
    </w:p>
    <w:p w14:paraId="2AD469FB" w14:textId="13CE700D"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 xml:space="preserve">FOR </w:t>
      </w:r>
      <w:r w:rsidRPr="00687B58">
        <w:rPr>
          <w:rFonts w:ascii="Times New Roman" w:hAnsi="Times New Roman" w:cs="Times New Roman"/>
          <w:color w:val="auto"/>
        </w:rPr>
        <w:t>BASIC EMPLOYMENT TRAINING SKILLS</w:t>
      </w:r>
    </w:p>
    <w:p w14:paraId="31F29116" w14:textId="77777777" w:rsidR="00D85A48" w:rsidRPr="00D85A48" w:rsidRDefault="00D85A48" w:rsidP="00D85A48">
      <w:pPr>
        <w:keepNext/>
        <w:widowControl/>
        <w:autoSpaceDE/>
        <w:autoSpaceDN/>
        <w:adjustRightInd/>
        <w:outlineLvl w:val="0"/>
        <w:rPr>
          <w:rFonts w:ascii="Times New Roman" w:hAnsi="Times New Roman" w:cs="Times New Roman"/>
          <w:color w:val="auto"/>
        </w:rPr>
      </w:pPr>
    </w:p>
    <w:p w14:paraId="41B4B6BC" w14:textId="77777777" w:rsidR="00D85A48" w:rsidRPr="00D85A48" w:rsidRDefault="00D85A48" w:rsidP="00D85A48">
      <w:pPr>
        <w:keepNext/>
        <w:widowControl/>
        <w:autoSpaceDE/>
        <w:autoSpaceDN/>
        <w:adjustRightInd/>
        <w:outlineLvl w:val="0"/>
        <w:rPr>
          <w:rFonts w:ascii="Times New Roman" w:hAnsi="Times New Roman" w:cs="Times New Roman"/>
          <w:color w:val="auto"/>
        </w:rPr>
      </w:pPr>
    </w:p>
    <w:p w14:paraId="4CD3178C" w14:textId="77777777" w:rsidR="00D85A48" w:rsidRPr="00D85A48" w:rsidRDefault="00D85A48" w:rsidP="00D85A48">
      <w:pPr>
        <w:widowControl/>
        <w:autoSpaceDE/>
        <w:autoSpaceDN/>
        <w:adjustRightInd/>
        <w:rPr>
          <w:rFonts w:ascii="Times New Roman" w:hAnsi="Times New Roman" w:cs="Times New Roman"/>
          <w:color w:val="auto"/>
        </w:rPr>
      </w:pPr>
    </w:p>
    <w:p w14:paraId="593B3A1D" w14:textId="0CFE55BF" w:rsidR="00D85A48" w:rsidRPr="00D85A48" w:rsidRDefault="00D85A48" w:rsidP="00D85A48">
      <w:pPr>
        <w:widowControl/>
        <w:autoSpaceDE/>
        <w:autoSpaceDN/>
        <w:adjustRightInd/>
        <w:outlineLvl w:val="2"/>
        <w:rPr>
          <w:rFonts w:ascii="Times New Roman" w:hAnsi="Times New Roman" w:cs="Times New Roman"/>
          <w:color w:val="auto"/>
        </w:rPr>
      </w:pPr>
      <w:r w:rsidRPr="00687B58">
        <w:rPr>
          <w:rFonts w:ascii="Times New Roman" w:hAnsi="Times New Roman" w:cs="Times New Roman"/>
          <w:color w:val="auto"/>
        </w:rPr>
        <w:t>Basic Employment Skills Training</w:t>
      </w:r>
      <w:r>
        <w:rPr>
          <w:rFonts w:ascii="Times New Roman" w:hAnsi="Times New Roman" w:cs="Times New Roman"/>
          <w:color w:val="auto"/>
        </w:rPr>
        <w:t xml:space="preserve"> </w:t>
      </w:r>
      <w:r w:rsidRPr="00D85A48">
        <w:rPr>
          <w:rFonts w:ascii="Times New Roman" w:hAnsi="Times New Roman" w:cs="Times New Roman"/>
          <w:color w:val="auto"/>
        </w:rPr>
        <w:t>Provided In-Person in an Integrated Community Setting for a Group of Four or Fewer Individuals</w:t>
      </w:r>
    </w:p>
    <w:p w14:paraId="503145B9"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0D4CA639"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tbl>
      <w:tblPr>
        <w:tblW w:w="0" w:type="auto"/>
        <w:tblInd w:w="612" w:type="dxa"/>
        <w:tblLayout w:type="fixed"/>
        <w:tblLook w:val="0000" w:firstRow="0" w:lastRow="0" w:firstColumn="0" w:lastColumn="0" w:noHBand="0" w:noVBand="0"/>
      </w:tblPr>
      <w:tblGrid>
        <w:gridCol w:w="1728"/>
        <w:gridCol w:w="5040"/>
      </w:tblGrid>
      <w:tr w:rsidR="00D85A48" w:rsidRPr="00D85A48" w14:paraId="1E5EE5B8" w14:textId="77777777" w:rsidTr="005433D1">
        <w:trPr>
          <w:cantSplit/>
          <w:trHeight w:val="288"/>
        </w:trPr>
        <w:tc>
          <w:tcPr>
            <w:tcW w:w="1728" w:type="dxa"/>
          </w:tcPr>
          <w:p w14:paraId="50918E48"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Billing Unit:</w:t>
            </w:r>
          </w:p>
        </w:tc>
        <w:tc>
          <w:tcPr>
            <w:tcW w:w="5040" w:type="dxa"/>
          </w:tcPr>
          <w:p w14:paraId="7B0C351F"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Daily</w:t>
            </w:r>
          </w:p>
        </w:tc>
      </w:tr>
    </w:tbl>
    <w:p w14:paraId="399F7645" w14:textId="77777777" w:rsidR="00D85A48" w:rsidRPr="00D85A48" w:rsidRDefault="00D85A48" w:rsidP="00D85A48">
      <w:pPr>
        <w:suppressAutoHyphens/>
        <w:autoSpaceDE/>
        <w:autoSpaceDN/>
        <w:adjustRightInd/>
        <w:jc w:val="both"/>
        <w:outlineLvl w:val="2"/>
        <w:rPr>
          <w:rFonts w:ascii="Times New Roman" w:hAnsi="Times New Roman" w:cs="Times New Roman"/>
          <w:color w:val="auto"/>
        </w:rPr>
      </w:pPr>
    </w:p>
    <w:tbl>
      <w:tblPr>
        <w:tblW w:w="6768" w:type="dxa"/>
        <w:tblInd w:w="612" w:type="dxa"/>
        <w:tblLayout w:type="fixed"/>
        <w:tblLook w:val="0000" w:firstRow="0" w:lastRow="0" w:firstColumn="0" w:lastColumn="0" w:noHBand="0" w:noVBand="0"/>
      </w:tblPr>
      <w:tblGrid>
        <w:gridCol w:w="1728"/>
        <w:gridCol w:w="4176"/>
        <w:gridCol w:w="864"/>
      </w:tblGrid>
      <w:tr w:rsidR="00D85A48" w:rsidRPr="00D85A48" w14:paraId="3AFAEF7A" w14:textId="77777777" w:rsidTr="00687B58">
        <w:trPr>
          <w:cantSplit/>
          <w:trHeight w:val="288"/>
        </w:trPr>
        <w:tc>
          <w:tcPr>
            <w:tcW w:w="1728" w:type="dxa"/>
          </w:tcPr>
          <w:p w14:paraId="35891846"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Service Codes:</w:t>
            </w:r>
          </w:p>
        </w:tc>
        <w:tc>
          <w:tcPr>
            <w:tcW w:w="4176" w:type="dxa"/>
          </w:tcPr>
          <w:p w14:paraId="6774FBC9"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Individual Options Waiver</w:t>
            </w:r>
          </w:p>
        </w:tc>
        <w:tc>
          <w:tcPr>
            <w:tcW w:w="864" w:type="dxa"/>
          </w:tcPr>
          <w:p w14:paraId="0DEC3D5E" w14:textId="7F29BC86" w:rsidR="00D85A48" w:rsidRPr="00687B58" w:rsidRDefault="00D11FAA"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eastAsia="Arial Unicode MS" w:hAnsi="Times New Roman" w:cs="Times New Roman"/>
                <w:color w:val="auto"/>
              </w:rPr>
              <w:t>XXX</w:t>
            </w:r>
          </w:p>
        </w:tc>
      </w:tr>
      <w:tr w:rsidR="00D85A48" w:rsidRPr="00D85A48" w14:paraId="4C6F6DF9" w14:textId="77777777" w:rsidTr="00687B58">
        <w:trPr>
          <w:cantSplit/>
          <w:trHeight w:val="288"/>
        </w:trPr>
        <w:tc>
          <w:tcPr>
            <w:tcW w:w="1728" w:type="dxa"/>
          </w:tcPr>
          <w:p w14:paraId="47C1FB3A"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77CFCD17"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Level One Waiver</w:t>
            </w:r>
          </w:p>
        </w:tc>
        <w:tc>
          <w:tcPr>
            <w:tcW w:w="864" w:type="dxa"/>
          </w:tcPr>
          <w:p w14:paraId="79FBD035" w14:textId="1A850370" w:rsidR="00D85A48" w:rsidRPr="00687B58" w:rsidRDefault="00D11FAA"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eastAsia="Arial Unicode MS" w:hAnsi="Times New Roman" w:cs="Times New Roman"/>
                <w:color w:val="auto"/>
              </w:rPr>
              <w:t>XXX</w:t>
            </w:r>
          </w:p>
        </w:tc>
      </w:tr>
      <w:tr w:rsidR="00D85A48" w:rsidRPr="00D85A48" w14:paraId="0D84A67C" w14:textId="77777777" w:rsidTr="00687B58">
        <w:trPr>
          <w:cantSplit/>
          <w:trHeight w:val="288"/>
        </w:trPr>
        <w:tc>
          <w:tcPr>
            <w:tcW w:w="1728" w:type="dxa"/>
          </w:tcPr>
          <w:p w14:paraId="69DAD8E0"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0BBEE70A"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 xml:space="preserve">Self-Empowered Life Funding Waiver </w:t>
            </w:r>
          </w:p>
        </w:tc>
        <w:tc>
          <w:tcPr>
            <w:tcW w:w="864" w:type="dxa"/>
          </w:tcPr>
          <w:p w14:paraId="35B2200F" w14:textId="2709D99E" w:rsidR="00D85A48" w:rsidRPr="00687B58" w:rsidRDefault="00D11FAA"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eastAsia="Arial Unicode MS" w:hAnsi="Times New Roman" w:cs="Times New Roman"/>
                <w:color w:val="auto"/>
              </w:rPr>
              <w:t>XXX</w:t>
            </w:r>
          </w:p>
        </w:tc>
      </w:tr>
    </w:tbl>
    <w:p w14:paraId="34F39E04" w14:textId="77777777" w:rsidR="00D85A48" w:rsidRPr="00D85A48" w:rsidRDefault="00D85A48" w:rsidP="00D85A48">
      <w:pPr>
        <w:suppressAutoHyphens/>
        <w:autoSpaceDE/>
        <w:autoSpaceDN/>
        <w:adjustRightInd/>
        <w:jc w:val="both"/>
        <w:outlineLvl w:val="2"/>
        <w:rPr>
          <w:rFonts w:ascii="Times New Roman" w:hAnsi="Times New Roman" w:cs="Times New Roman"/>
          <w:color w:val="auto"/>
        </w:rPr>
      </w:pPr>
    </w:p>
    <w:tbl>
      <w:tblPr>
        <w:tblW w:w="6768" w:type="dxa"/>
        <w:tblInd w:w="612" w:type="dxa"/>
        <w:tblLayout w:type="fixed"/>
        <w:tblLook w:val="0000" w:firstRow="0" w:lastRow="0" w:firstColumn="0" w:lastColumn="0" w:noHBand="0" w:noVBand="0"/>
      </w:tblPr>
      <w:tblGrid>
        <w:gridCol w:w="1728"/>
        <w:gridCol w:w="5040"/>
      </w:tblGrid>
      <w:tr w:rsidR="00D85A48" w:rsidRPr="00D85A48" w14:paraId="4EC9307F" w14:textId="77777777" w:rsidTr="005433D1">
        <w:trPr>
          <w:cantSplit/>
          <w:trHeight w:val="288"/>
        </w:trPr>
        <w:tc>
          <w:tcPr>
            <w:tcW w:w="1728" w:type="dxa"/>
          </w:tcPr>
          <w:p w14:paraId="0101D76C"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Payment Rates:</w:t>
            </w:r>
          </w:p>
        </w:tc>
        <w:tc>
          <w:tcPr>
            <w:tcW w:w="5040" w:type="dxa"/>
          </w:tcPr>
          <w:p w14:paraId="3EB20727"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eastAsia="Arial Unicode MS" w:hAnsi="Times New Roman" w:cs="Times New Roman"/>
                <w:color w:val="auto"/>
              </w:rPr>
              <w:t>Listed below by cost-of-doing-business (CODB) category.  Rates are presented on a per-person basis.  Rates shall not be further altered to reflect actual group size.</w:t>
            </w:r>
          </w:p>
        </w:tc>
      </w:tr>
    </w:tbl>
    <w:p w14:paraId="17564876" w14:textId="77777777" w:rsidR="00D85A48" w:rsidRPr="00D85A48" w:rsidRDefault="00D85A48" w:rsidP="00D85A48">
      <w:pPr>
        <w:suppressAutoHyphens/>
        <w:autoSpaceDE/>
        <w:autoSpaceDN/>
        <w:adjustRightInd/>
        <w:jc w:val="both"/>
        <w:outlineLvl w:val="2"/>
        <w:rPr>
          <w:rFonts w:ascii="Times New Roman" w:hAnsi="Times New Roman" w:cs="Times New Roman"/>
          <w:color w:val="0000FF"/>
          <w:u w:val="single"/>
        </w:rPr>
      </w:pPr>
    </w:p>
    <w:tbl>
      <w:tblPr>
        <w:tblW w:w="3312" w:type="dxa"/>
        <w:tblInd w:w="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52"/>
      </w:tblGrid>
      <w:tr w:rsidR="00D85A48" w:rsidRPr="00D85A48" w14:paraId="611A5BBB" w14:textId="77777777" w:rsidTr="005433D1">
        <w:trPr>
          <w:cantSplit/>
          <w:trHeight w:val="288"/>
        </w:trPr>
        <w:tc>
          <w:tcPr>
            <w:tcW w:w="2160" w:type="dxa"/>
            <w:noWrap/>
            <w:vAlign w:val="center"/>
          </w:tcPr>
          <w:p w14:paraId="6426A5EA"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CODB Category 1</w:t>
            </w:r>
          </w:p>
        </w:tc>
        <w:tc>
          <w:tcPr>
            <w:tcW w:w="1152" w:type="dxa"/>
            <w:vAlign w:val="center"/>
          </w:tcPr>
          <w:p w14:paraId="39B7F40D"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$123.00</w:t>
            </w:r>
          </w:p>
        </w:tc>
      </w:tr>
      <w:tr w:rsidR="00D85A48" w:rsidRPr="00D85A48" w14:paraId="5572D60B" w14:textId="77777777" w:rsidTr="005433D1">
        <w:trPr>
          <w:cantSplit/>
          <w:trHeight w:val="288"/>
        </w:trPr>
        <w:tc>
          <w:tcPr>
            <w:tcW w:w="2160" w:type="dxa"/>
            <w:noWrap/>
            <w:vAlign w:val="center"/>
          </w:tcPr>
          <w:p w14:paraId="4B3DF9F0"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CODB Category 2</w:t>
            </w:r>
          </w:p>
        </w:tc>
        <w:tc>
          <w:tcPr>
            <w:tcW w:w="1152" w:type="dxa"/>
            <w:vAlign w:val="center"/>
          </w:tcPr>
          <w:p w14:paraId="23AA4056"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$124.25</w:t>
            </w:r>
          </w:p>
        </w:tc>
      </w:tr>
      <w:tr w:rsidR="00D85A48" w:rsidRPr="00D85A48" w14:paraId="35245B5F" w14:textId="77777777" w:rsidTr="005433D1">
        <w:trPr>
          <w:cantSplit/>
          <w:trHeight w:val="288"/>
        </w:trPr>
        <w:tc>
          <w:tcPr>
            <w:tcW w:w="2160" w:type="dxa"/>
            <w:noWrap/>
            <w:vAlign w:val="center"/>
          </w:tcPr>
          <w:p w14:paraId="318A43AE"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CODB Category 3</w:t>
            </w:r>
          </w:p>
        </w:tc>
        <w:tc>
          <w:tcPr>
            <w:tcW w:w="1152" w:type="dxa"/>
            <w:vAlign w:val="center"/>
          </w:tcPr>
          <w:p w14:paraId="20534254"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$125.50</w:t>
            </w:r>
          </w:p>
        </w:tc>
      </w:tr>
      <w:tr w:rsidR="00D85A48" w:rsidRPr="00D85A48" w14:paraId="2C5CBED3" w14:textId="77777777" w:rsidTr="005433D1">
        <w:trPr>
          <w:cantSplit/>
          <w:trHeight w:val="288"/>
        </w:trPr>
        <w:tc>
          <w:tcPr>
            <w:tcW w:w="2160" w:type="dxa"/>
            <w:noWrap/>
            <w:vAlign w:val="center"/>
          </w:tcPr>
          <w:p w14:paraId="4ED21098"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CODB Category 4</w:t>
            </w:r>
          </w:p>
        </w:tc>
        <w:tc>
          <w:tcPr>
            <w:tcW w:w="1152" w:type="dxa"/>
            <w:vAlign w:val="center"/>
          </w:tcPr>
          <w:p w14:paraId="6BD38330"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$126.75</w:t>
            </w:r>
          </w:p>
        </w:tc>
      </w:tr>
      <w:tr w:rsidR="00D85A48" w:rsidRPr="00D85A48" w14:paraId="0FDC3C65" w14:textId="77777777" w:rsidTr="005433D1">
        <w:trPr>
          <w:cantSplit/>
          <w:trHeight w:val="288"/>
        </w:trPr>
        <w:tc>
          <w:tcPr>
            <w:tcW w:w="2160" w:type="dxa"/>
            <w:noWrap/>
            <w:vAlign w:val="center"/>
          </w:tcPr>
          <w:p w14:paraId="7D117E30"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CODB Category 5</w:t>
            </w:r>
          </w:p>
        </w:tc>
        <w:tc>
          <w:tcPr>
            <w:tcW w:w="1152" w:type="dxa"/>
            <w:vAlign w:val="center"/>
          </w:tcPr>
          <w:p w14:paraId="2322F9F7"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$128.25</w:t>
            </w:r>
          </w:p>
        </w:tc>
      </w:tr>
      <w:tr w:rsidR="00D85A48" w:rsidRPr="00D85A48" w14:paraId="5C162C6E" w14:textId="77777777" w:rsidTr="005433D1">
        <w:trPr>
          <w:cantSplit/>
          <w:trHeight w:val="288"/>
        </w:trPr>
        <w:tc>
          <w:tcPr>
            <w:tcW w:w="2160" w:type="dxa"/>
            <w:noWrap/>
            <w:vAlign w:val="center"/>
          </w:tcPr>
          <w:p w14:paraId="0F05A2FF"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CODB Category 6</w:t>
            </w:r>
          </w:p>
        </w:tc>
        <w:tc>
          <w:tcPr>
            <w:tcW w:w="1152" w:type="dxa"/>
            <w:vAlign w:val="center"/>
          </w:tcPr>
          <w:p w14:paraId="664ABBDE"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$129.50</w:t>
            </w:r>
          </w:p>
        </w:tc>
      </w:tr>
      <w:tr w:rsidR="00D85A48" w:rsidRPr="00D85A48" w14:paraId="29498AC9" w14:textId="77777777" w:rsidTr="005433D1">
        <w:trPr>
          <w:cantSplit/>
          <w:trHeight w:val="288"/>
        </w:trPr>
        <w:tc>
          <w:tcPr>
            <w:tcW w:w="2160" w:type="dxa"/>
            <w:noWrap/>
            <w:vAlign w:val="center"/>
          </w:tcPr>
          <w:p w14:paraId="59B370AB"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CODB Category 7</w:t>
            </w:r>
          </w:p>
        </w:tc>
        <w:tc>
          <w:tcPr>
            <w:tcW w:w="1152" w:type="dxa"/>
            <w:vAlign w:val="center"/>
          </w:tcPr>
          <w:p w14:paraId="53F641DD"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$130.75</w:t>
            </w:r>
          </w:p>
        </w:tc>
      </w:tr>
      <w:tr w:rsidR="00D85A48" w:rsidRPr="00D85A48" w14:paraId="435AE93E" w14:textId="77777777" w:rsidTr="005433D1">
        <w:trPr>
          <w:cantSplit/>
          <w:trHeight w:val="288"/>
        </w:trPr>
        <w:tc>
          <w:tcPr>
            <w:tcW w:w="2160" w:type="dxa"/>
            <w:noWrap/>
            <w:vAlign w:val="center"/>
          </w:tcPr>
          <w:p w14:paraId="055E1026"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CODB Category 8</w:t>
            </w:r>
          </w:p>
        </w:tc>
        <w:tc>
          <w:tcPr>
            <w:tcW w:w="1152" w:type="dxa"/>
            <w:vAlign w:val="center"/>
          </w:tcPr>
          <w:p w14:paraId="049E2E17" w14:textId="77777777" w:rsidR="00D85A48" w:rsidRPr="00D85A48" w:rsidRDefault="00D85A48" w:rsidP="00D85A48">
            <w:pPr>
              <w:suppressAutoHyphens/>
              <w:jc w:val="center"/>
              <w:rPr>
                <w:rFonts w:ascii="Times New Roman" w:hAnsi="Times New Roman" w:cs="Times New Roman"/>
                <w:color w:val="auto"/>
              </w:rPr>
            </w:pPr>
            <w:r w:rsidRPr="00D85A48">
              <w:rPr>
                <w:rFonts w:ascii="Times New Roman" w:hAnsi="Times New Roman" w:cs="Times New Roman"/>
                <w:color w:val="auto"/>
              </w:rPr>
              <w:t>$132.00</w:t>
            </w:r>
          </w:p>
        </w:tc>
      </w:tr>
    </w:tbl>
    <w:p w14:paraId="11B2D4E8" w14:textId="77777777" w:rsidR="00D85A48" w:rsidRPr="00D85A48" w:rsidRDefault="00D85A48" w:rsidP="00D85A48">
      <w:pPr>
        <w:widowControl/>
        <w:autoSpaceDE/>
        <w:autoSpaceDN/>
        <w:adjustRightInd/>
        <w:rPr>
          <w:rFonts w:ascii="Times New Roman" w:hAnsi="Times New Roman" w:cs="Times New Roman"/>
          <w:color w:val="auto"/>
        </w:rPr>
      </w:pPr>
    </w:p>
    <w:p w14:paraId="149E728B" w14:textId="77777777" w:rsidR="00D85A48" w:rsidRPr="00D85A48" w:rsidRDefault="00D85A48" w:rsidP="00D85A48">
      <w:pPr>
        <w:widowControl/>
        <w:autoSpaceDE/>
        <w:autoSpaceDN/>
        <w:adjustRightInd/>
        <w:rPr>
          <w:rFonts w:ascii="Times New Roman" w:hAnsi="Times New Roman" w:cs="Times New Roman"/>
          <w:color w:val="auto"/>
        </w:rPr>
      </w:pPr>
    </w:p>
    <w:p w14:paraId="1D9D030F" w14:textId="77777777" w:rsidR="00D85A48" w:rsidRPr="00D85A48" w:rsidRDefault="00D85A48" w:rsidP="00D85A48">
      <w:pPr>
        <w:widowControl/>
        <w:autoSpaceDE/>
        <w:autoSpaceDN/>
        <w:adjustRightInd/>
        <w:rPr>
          <w:rFonts w:ascii="Times New Roman" w:hAnsi="Times New Roman" w:cs="Times New Roman"/>
          <w:color w:val="auto"/>
        </w:rPr>
      </w:pPr>
    </w:p>
    <w:p w14:paraId="2B8B11A5" w14:textId="77777777" w:rsidR="00D85A48" w:rsidRPr="00D85A48" w:rsidRDefault="00D85A48" w:rsidP="00D85A48">
      <w:pPr>
        <w:widowControl/>
        <w:autoSpaceDE/>
        <w:autoSpaceDN/>
        <w:adjustRightInd/>
        <w:rPr>
          <w:rFonts w:ascii="Times New Roman" w:hAnsi="Times New Roman" w:cs="Times New Roman"/>
          <w:color w:val="auto"/>
        </w:rPr>
      </w:pPr>
    </w:p>
    <w:p w14:paraId="1130AD74" w14:textId="77777777" w:rsidR="00D85A48" w:rsidRPr="00D85A48" w:rsidRDefault="00D85A48" w:rsidP="00D85A48">
      <w:pPr>
        <w:widowControl/>
        <w:autoSpaceDE/>
        <w:autoSpaceDN/>
        <w:adjustRightInd/>
        <w:rPr>
          <w:rFonts w:ascii="Times New Roman" w:hAnsi="Times New Roman" w:cs="Times New Roman"/>
          <w:color w:val="auto"/>
        </w:rPr>
      </w:pPr>
    </w:p>
    <w:p w14:paraId="137AEBB2" w14:textId="2E3595D3" w:rsidR="00D85A48" w:rsidRDefault="00D85A48" w:rsidP="00D85A48">
      <w:pPr>
        <w:widowControl/>
        <w:autoSpaceDE/>
        <w:autoSpaceDN/>
        <w:adjustRightInd/>
        <w:rPr>
          <w:rFonts w:ascii="Times New Roman" w:hAnsi="Times New Roman" w:cs="Times New Roman"/>
          <w:color w:val="auto"/>
        </w:rPr>
      </w:pPr>
    </w:p>
    <w:p w14:paraId="58C19B37" w14:textId="166C6579" w:rsidR="00D85A48" w:rsidRDefault="00D85A48" w:rsidP="00D85A48">
      <w:pPr>
        <w:widowControl/>
        <w:autoSpaceDE/>
        <w:autoSpaceDN/>
        <w:adjustRightInd/>
        <w:rPr>
          <w:rFonts w:ascii="Times New Roman" w:hAnsi="Times New Roman" w:cs="Times New Roman"/>
          <w:color w:val="auto"/>
        </w:rPr>
      </w:pPr>
    </w:p>
    <w:p w14:paraId="577D9A4A" w14:textId="77777777" w:rsidR="00D85A48" w:rsidRPr="00D85A48" w:rsidRDefault="00D85A48" w:rsidP="00D85A48">
      <w:pPr>
        <w:widowControl/>
        <w:autoSpaceDE/>
        <w:autoSpaceDN/>
        <w:adjustRightInd/>
        <w:rPr>
          <w:rFonts w:ascii="Times New Roman" w:hAnsi="Times New Roman" w:cs="Times New Roman"/>
          <w:color w:val="auto"/>
        </w:rPr>
      </w:pPr>
    </w:p>
    <w:p w14:paraId="6DB0DA1D" w14:textId="77777777" w:rsidR="00D85A48" w:rsidRPr="00D85A48" w:rsidRDefault="00D85A48" w:rsidP="00D85A48">
      <w:pPr>
        <w:widowControl/>
        <w:autoSpaceDE/>
        <w:autoSpaceDN/>
        <w:adjustRightInd/>
        <w:rPr>
          <w:rFonts w:ascii="Times New Roman" w:hAnsi="Times New Roman" w:cs="Times New Roman"/>
          <w:color w:val="auto"/>
        </w:rPr>
      </w:pPr>
    </w:p>
    <w:p w14:paraId="34AC6B32" w14:textId="77777777" w:rsidR="00D85A48" w:rsidRPr="00D85A48" w:rsidRDefault="00D85A48" w:rsidP="00D85A48">
      <w:pPr>
        <w:widowControl/>
        <w:autoSpaceDE/>
        <w:autoSpaceDN/>
        <w:adjustRightInd/>
        <w:rPr>
          <w:rFonts w:ascii="Times New Roman" w:hAnsi="Times New Roman" w:cs="Times New Roman"/>
          <w:color w:val="auto"/>
        </w:rPr>
      </w:pPr>
    </w:p>
    <w:p w14:paraId="55991CED" w14:textId="77777777" w:rsidR="00D85A48" w:rsidRPr="00D85A48" w:rsidRDefault="00D85A48" w:rsidP="00D85A48">
      <w:pPr>
        <w:widowControl/>
        <w:autoSpaceDE/>
        <w:autoSpaceDN/>
        <w:adjustRightInd/>
        <w:rPr>
          <w:rFonts w:ascii="Times New Roman" w:hAnsi="Times New Roman" w:cs="Times New Roman"/>
          <w:color w:val="auto"/>
        </w:rPr>
      </w:pPr>
    </w:p>
    <w:p w14:paraId="6DF7A00A" w14:textId="77777777" w:rsidR="00D85A48" w:rsidRPr="00D85A48" w:rsidRDefault="00D85A48" w:rsidP="00D85A48">
      <w:pPr>
        <w:widowControl/>
        <w:autoSpaceDE/>
        <w:autoSpaceDN/>
        <w:adjustRightInd/>
        <w:rPr>
          <w:rFonts w:ascii="Times New Roman" w:hAnsi="Times New Roman" w:cs="Times New Roman"/>
          <w:color w:val="auto"/>
        </w:rPr>
      </w:pPr>
    </w:p>
    <w:p w14:paraId="4FC387B5" w14:textId="77777777" w:rsidR="00D85A48" w:rsidRPr="00D85A48" w:rsidRDefault="00D85A48" w:rsidP="00D85A48">
      <w:pPr>
        <w:widowControl/>
        <w:autoSpaceDE/>
        <w:autoSpaceDN/>
        <w:adjustRightInd/>
        <w:rPr>
          <w:rFonts w:ascii="Times New Roman" w:hAnsi="Times New Roman" w:cs="Times New Roman"/>
          <w:color w:val="auto"/>
        </w:rPr>
      </w:pPr>
    </w:p>
    <w:p w14:paraId="1B3A1022" w14:textId="77777777" w:rsidR="00D85A48" w:rsidRPr="00D85A48" w:rsidRDefault="00D85A48" w:rsidP="00D85A48">
      <w:pPr>
        <w:widowControl/>
        <w:autoSpaceDE/>
        <w:autoSpaceDN/>
        <w:adjustRightInd/>
        <w:rPr>
          <w:rFonts w:ascii="Times New Roman" w:hAnsi="Times New Roman" w:cs="Times New Roman"/>
          <w:color w:val="auto"/>
        </w:rPr>
      </w:pPr>
    </w:p>
    <w:p w14:paraId="1D89B8FA" w14:textId="12AA4D10" w:rsidR="00D85A48" w:rsidRPr="00D85A48" w:rsidRDefault="00D85A48" w:rsidP="00D85A48">
      <w:pPr>
        <w:widowControl/>
        <w:autoSpaceDE/>
        <w:autoSpaceDN/>
        <w:adjustRightInd/>
        <w:rPr>
          <w:rFonts w:ascii="Times New Roman" w:hAnsi="Times New Roman" w:cs="Times New Roman"/>
          <w:color w:val="auto"/>
        </w:rPr>
      </w:pPr>
      <w:r w:rsidRPr="00687B58">
        <w:rPr>
          <w:rFonts w:ascii="Times New Roman" w:hAnsi="Times New Roman" w:cs="Times New Roman"/>
          <w:color w:val="auto"/>
        </w:rPr>
        <w:t>Basic Employment Skills Training</w:t>
      </w:r>
      <w:r>
        <w:rPr>
          <w:rFonts w:ascii="Times New Roman" w:hAnsi="Times New Roman" w:cs="Times New Roman"/>
          <w:color w:val="auto"/>
        </w:rPr>
        <w:t xml:space="preserve"> </w:t>
      </w:r>
      <w:r w:rsidRPr="00D85A48">
        <w:rPr>
          <w:rFonts w:ascii="Times New Roman" w:hAnsi="Times New Roman" w:cs="Times New Roman"/>
          <w:color w:val="auto"/>
        </w:rPr>
        <w:t>Provided In-Person in a Setting Other Than an Integrated Community Setting for a Group of Four or Fewer Individuals</w:t>
      </w:r>
    </w:p>
    <w:p w14:paraId="478A1361" w14:textId="77777777" w:rsidR="00D85A48" w:rsidRPr="00D85A48" w:rsidRDefault="00D85A48" w:rsidP="00D85A48">
      <w:pPr>
        <w:widowControl/>
        <w:autoSpaceDE/>
        <w:autoSpaceDN/>
        <w:adjustRightInd/>
        <w:rPr>
          <w:rFonts w:ascii="Times New Roman" w:hAnsi="Times New Roman" w:cs="Times New Roman"/>
          <w:color w:val="auto"/>
        </w:rPr>
      </w:pPr>
    </w:p>
    <w:p w14:paraId="171651CC" w14:textId="77777777" w:rsidR="00D85A48" w:rsidRPr="00D85A48" w:rsidRDefault="00D85A48" w:rsidP="00D85A48">
      <w:pPr>
        <w:widowControl/>
        <w:autoSpaceDE/>
        <w:autoSpaceDN/>
        <w:adjustRightInd/>
        <w:rPr>
          <w:rFonts w:ascii="Times New Roman" w:hAnsi="Times New Roman" w:cs="Times New Roman"/>
          <w:color w:val="auto"/>
        </w:rPr>
      </w:pPr>
    </w:p>
    <w:tbl>
      <w:tblPr>
        <w:tblW w:w="0" w:type="auto"/>
        <w:tblInd w:w="612" w:type="dxa"/>
        <w:tblLayout w:type="fixed"/>
        <w:tblLook w:val="0000" w:firstRow="0" w:lastRow="0" w:firstColumn="0" w:lastColumn="0" w:noHBand="0" w:noVBand="0"/>
      </w:tblPr>
      <w:tblGrid>
        <w:gridCol w:w="1728"/>
        <w:gridCol w:w="5040"/>
      </w:tblGrid>
      <w:tr w:rsidR="00D85A48" w:rsidRPr="00D85A48" w14:paraId="05AC92E1" w14:textId="77777777" w:rsidTr="005433D1">
        <w:trPr>
          <w:cantSplit/>
          <w:trHeight w:val="288"/>
        </w:trPr>
        <w:tc>
          <w:tcPr>
            <w:tcW w:w="1728" w:type="dxa"/>
          </w:tcPr>
          <w:p w14:paraId="4E4CC59E"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Billing Unit:</w:t>
            </w:r>
          </w:p>
        </w:tc>
        <w:tc>
          <w:tcPr>
            <w:tcW w:w="5040" w:type="dxa"/>
          </w:tcPr>
          <w:p w14:paraId="72461550"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Daily</w:t>
            </w:r>
          </w:p>
        </w:tc>
      </w:tr>
    </w:tbl>
    <w:p w14:paraId="488B7C1B"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tbl>
      <w:tblPr>
        <w:tblW w:w="6768" w:type="dxa"/>
        <w:tblInd w:w="612" w:type="dxa"/>
        <w:tblLayout w:type="fixed"/>
        <w:tblLook w:val="0000" w:firstRow="0" w:lastRow="0" w:firstColumn="0" w:lastColumn="0" w:noHBand="0" w:noVBand="0"/>
      </w:tblPr>
      <w:tblGrid>
        <w:gridCol w:w="1728"/>
        <w:gridCol w:w="4176"/>
        <w:gridCol w:w="864"/>
      </w:tblGrid>
      <w:tr w:rsidR="00D85A48" w:rsidRPr="00D85A48" w14:paraId="4285878C" w14:textId="77777777" w:rsidTr="00687B58">
        <w:trPr>
          <w:cantSplit/>
          <w:trHeight w:val="288"/>
        </w:trPr>
        <w:tc>
          <w:tcPr>
            <w:tcW w:w="1728" w:type="dxa"/>
          </w:tcPr>
          <w:p w14:paraId="2A2504C2"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Service Codes:</w:t>
            </w:r>
          </w:p>
        </w:tc>
        <w:tc>
          <w:tcPr>
            <w:tcW w:w="4176" w:type="dxa"/>
          </w:tcPr>
          <w:p w14:paraId="69343DFF"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Individual Options Waiver</w:t>
            </w:r>
          </w:p>
        </w:tc>
        <w:tc>
          <w:tcPr>
            <w:tcW w:w="864" w:type="dxa"/>
          </w:tcPr>
          <w:p w14:paraId="143B5055" w14:textId="1C673A88" w:rsidR="00D85A48" w:rsidRPr="00D22558" w:rsidRDefault="00D85A48" w:rsidP="00D85A48">
            <w:pPr>
              <w:suppressAutoHyphens/>
              <w:autoSpaceDE/>
              <w:autoSpaceDN/>
              <w:adjustRightInd/>
              <w:outlineLvl w:val="2"/>
              <w:rPr>
                <w:rFonts w:ascii="Times New Roman" w:eastAsia="Arial Unicode MS" w:hAnsi="Times New Roman" w:cs="Times New Roman"/>
                <w:color w:val="auto"/>
              </w:rPr>
            </w:pPr>
            <w:r w:rsidRPr="00D22558">
              <w:rPr>
                <w:rFonts w:ascii="Times New Roman" w:eastAsia="Arial Unicode MS" w:hAnsi="Times New Roman" w:cs="Times New Roman"/>
                <w:color w:val="auto"/>
              </w:rPr>
              <w:t>AKD</w:t>
            </w:r>
          </w:p>
        </w:tc>
      </w:tr>
      <w:tr w:rsidR="00D85A48" w:rsidRPr="00D85A48" w14:paraId="6327796A" w14:textId="77777777" w:rsidTr="00687B58">
        <w:trPr>
          <w:cantSplit/>
          <w:trHeight w:val="288"/>
        </w:trPr>
        <w:tc>
          <w:tcPr>
            <w:tcW w:w="1728" w:type="dxa"/>
          </w:tcPr>
          <w:p w14:paraId="17ADE851"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05B638D5"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Level One Waiver</w:t>
            </w:r>
          </w:p>
        </w:tc>
        <w:tc>
          <w:tcPr>
            <w:tcW w:w="864" w:type="dxa"/>
          </w:tcPr>
          <w:p w14:paraId="3AAEE8D8" w14:textId="3CC4B905" w:rsidR="00D85A48" w:rsidRPr="00D22558" w:rsidRDefault="00D85A48" w:rsidP="00D85A48">
            <w:pPr>
              <w:suppressAutoHyphens/>
              <w:autoSpaceDE/>
              <w:autoSpaceDN/>
              <w:adjustRightInd/>
              <w:outlineLvl w:val="2"/>
              <w:rPr>
                <w:rFonts w:ascii="Times New Roman" w:eastAsia="Arial Unicode MS" w:hAnsi="Times New Roman" w:cs="Times New Roman"/>
                <w:color w:val="auto"/>
              </w:rPr>
            </w:pPr>
            <w:r w:rsidRPr="00D22558">
              <w:rPr>
                <w:rFonts w:ascii="Times New Roman" w:eastAsia="Arial Unicode MS" w:hAnsi="Times New Roman" w:cs="Times New Roman"/>
                <w:color w:val="auto"/>
              </w:rPr>
              <w:t>FKD</w:t>
            </w:r>
          </w:p>
        </w:tc>
      </w:tr>
      <w:tr w:rsidR="00D85A48" w:rsidRPr="00D85A48" w14:paraId="2FC95231" w14:textId="77777777" w:rsidTr="00687B58">
        <w:trPr>
          <w:cantSplit/>
          <w:trHeight w:val="288"/>
        </w:trPr>
        <w:tc>
          <w:tcPr>
            <w:tcW w:w="1728" w:type="dxa"/>
          </w:tcPr>
          <w:p w14:paraId="7C69B444"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7E358FF5"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 xml:space="preserve">Self-Empowered Life Funding Waiver </w:t>
            </w:r>
          </w:p>
        </w:tc>
        <w:tc>
          <w:tcPr>
            <w:tcW w:w="864" w:type="dxa"/>
          </w:tcPr>
          <w:p w14:paraId="67E0A290" w14:textId="5EC5AC91" w:rsidR="00D85A48" w:rsidRPr="00D22558" w:rsidRDefault="00D85A48" w:rsidP="00D85A48">
            <w:pPr>
              <w:suppressAutoHyphens/>
              <w:autoSpaceDE/>
              <w:autoSpaceDN/>
              <w:adjustRightInd/>
              <w:outlineLvl w:val="2"/>
              <w:rPr>
                <w:rFonts w:ascii="Times New Roman" w:eastAsia="Arial Unicode MS" w:hAnsi="Times New Roman" w:cs="Times New Roman"/>
                <w:color w:val="auto"/>
              </w:rPr>
            </w:pPr>
            <w:r w:rsidRPr="00D22558">
              <w:rPr>
                <w:rFonts w:ascii="Times New Roman" w:eastAsia="Arial Unicode MS" w:hAnsi="Times New Roman" w:cs="Times New Roman"/>
                <w:color w:val="auto"/>
              </w:rPr>
              <w:t>SKD</w:t>
            </w:r>
          </w:p>
        </w:tc>
      </w:tr>
    </w:tbl>
    <w:p w14:paraId="59630082"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tbl>
      <w:tblPr>
        <w:tblW w:w="6768" w:type="dxa"/>
        <w:tblInd w:w="612" w:type="dxa"/>
        <w:tblLayout w:type="fixed"/>
        <w:tblLook w:val="0000" w:firstRow="0" w:lastRow="0" w:firstColumn="0" w:lastColumn="0" w:noHBand="0" w:noVBand="0"/>
      </w:tblPr>
      <w:tblGrid>
        <w:gridCol w:w="1728"/>
        <w:gridCol w:w="5040"/>
      </w:tblGrid>
      <w:tr w:rsidR="00D85A48" w:rsidRPr="00D85A48" w14:paraId="5840A2FB" w14:textId="77777777" w:rsidTr="005433D1">
        <w:trPr>
          <w:cantSplit/>
          <w:trHeight w:val="288"/>
        </w:trPr>
        <w:tc>
          <w:tcPr>
            <w:tcW w:w="1728" w:type="dxa"/>
          </w:tcPr>
          <w:p w14:paraId="46176BD8"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Payment Rates:</w:t>
            </w:r>
          </w:p>
        </w:tc>
        <w:tc>
          <w:tcPr>
            <w:tcW w:w="5040" w:type="dxa"/>
          </w:tcPr>
          <w:p w14:paraId="0B911789"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eastAsia="Arial Unicode MS" w:hAnsi="Times New Roman" w:cs="Times New Roman"/>
                <w:color w:val="auto"/>
              </w:rPr>
              <w:t>Listed below by cost-of-doing-business (CODB) category.  Rates are presented on a per-person basis, by group assignment.  Rates shall not be further altered to reflect actual group size.</w:t>
            </w:r>
          </w:p>
        </w:tc>
      </w:tr>
    </w:tbl>
    <w:p w14:paraId="42B96A93"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p>
    <w:tbl>
      <w:tblPr>
        <w:tblW w:w="4984" w:type="dxa"/>
        <w:tblInd w:w="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942"/>
        <w:gridCol w:w="941"/>
        <w:gridCol w:w="941"/>
        <w:gridCol w:w="1008"/>
      </w:tblGrid>
      <w:tr w:rsidR="00D85A48" w:rsidRPr="00D85A48" w14:paraId="02C93065" w14:textId="77777777" w:rsidTr="005433D1">
        <w:trPr>
          <w:cantSplit/>
          <w:trHeight w:val="288"/>
        </w:trPr>
        <w:tc>
          <w:tcPr>
            <w:tcW w:w="1152" w:type="dxa"/>
            <w:noWrap/>
            <w:vAlign w:val="center"/>
          </w:tcPr>
          <w:p w14:paraId="5E3A58C0"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CODB Category</w:t>
            </w:r>
          </w:p>
        </w:tc>
        <w:tc>
          <w:tcPr>
            <w:tcW w:w="942" w:type="dxa"/>
            <w:noWrap/>
            <w:vAlign w:val="center"/>
          </w:tcPr>
          <w:p w14:paraId="7F6BA54C"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Group A</w:t>
            </w:r>
          </w:p>
        </w:tc>
        <w:tc>
          <w:tcPr>
            <w:tcW w:w="941" w:type="dxa"/>
            <w:vAlign w:val="center"/>
          </w:tcPr>
          <w:p w14:paraId="5FB155DC"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Group A-1</w:t>
            </w:r>
          </w:p>
        </w:tc>
        <w:tc>
          <w:tcPr>
            <w:tcW w:w="941" w:type="dxa"/>
            <w:vAlign w:val="center"/>
          </w:tcPr>
          <w:p w14:paraId="3137BF80"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Group B</w:t>
            </w:r>
          </w:p>
        </w:tc>
        <w:tc>
          <w:tcPr>
            <w:tcW w:w="1008" w:type="dxa"/>
            <w:vAlign w:val="center"/>
          </w:tcPr>
          <w:p w14:paraId="42BA5E87"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Group C</w:t>
            </w:r>
          </w:p>
        </w:tc>
      </w:tr>
      <w:tr w:rsidR="00D85A48" w:rsidRPr="00D85A48" w14:paraId="45EC40AF" w14:textId="77777777" w:rsidTr="005433D1">
        <w:trPr>
          <w:cantSplit/>
          <w:trHeight w:val="288"/>
        </w:trPr>
        <w:tc>
          <w:tcPr>
            <w:tcW w:w="1152" w:type="dxa"/>
            <w:noWrap/>
            <w:vAlign w:val="center"/>
          </w:tcPr>
          <w:p w14:paraId="7B5253E0"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1</w:t>
            </w:r>
          </w:p>
        </w:tc>
        <w:tc>
          <w:tcPr>
            <w:tcW w:w="942" w:type="dxa"/>
            <w:noWrap/>
            <w:vAlign w:val="center"/>
          </w:tcPr>
          <w:p w14:paraId="2068B9A2"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$41.00</w:t>
            </w:r>
          </w:p>
        </w:tc>
        <w:tc>
          <w:tcPr>
            <w:tcW w:w="941" w:type="dxa"/>
            <w:vAlign w:val="center"/>
          </w:tcPr>
          <w:p w14:paraId="6CA62CA1"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$31.00</w:t>
            </w:r>
          </w:p>
        </w:tc>
        <w:tc>
          <w:tcPr>
            <w:tcW w:w="941" w:type="dxa"/>
            <w:vAlign w:val="center"/>
          </w:tcPr>
          <w:p w14:paraId="3E0AFFD8"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$73.75</w:t>
            </w:r>
          </w:p>
        </w:tc>
        <w:tc>
          <w:tcPr>
            <w:tcW w:w="1008" w:type="dxa"/>
            <w:vAlign w:val="center"/>
          </w:tcPr>
          <w:p w14:paraId="4705D5EA"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$123.00</w:t>
            </w:r>
          </w:p>
        </w:tc>
      </w:tr>
      <w:tr w:rsidR="00D85A48" w:rsidRPr="00D85A48" w14:paraId="2E2FE96D" w14:textId="77777777" w:rsidTr="005433D1">
        <w:trPr>
          <w:cantSplit/>
          <w:trHeight w:val="288"/>
        </w:trPr>
        <w:tc>
          <w:tcPr>
            <w:tcW w:w="1152" w:type="dxa"/>
            <w:noWrap/>
            <w:vAlign w:val="center"/>
          </w:tcPr>
          <w:p w14:paraId="137A48C7"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2</w:t>
            </w:r>
          </w:p>
        </w:tc>
        <w:tc>
          <w:tcPr>
            <w:tcW w:w="942" w:type="dxa"/>
            <w:noWrap/>
            <w:vAlign w:val="center"/>
          </w:tcPr>
          <w:p w14:paraId="5546AD8B"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$41.50</w:t>
            </w:r>
          </w:p>
        </w:tc>
        <w:tc>
          <w:tcPr>
            <w:tcW w:w="941" w:type="dxa"/>
            <w:vAlign w:val="center"/>
          </w:tcPr>
          <w:p w14:paraId="137C90A1"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$31.25</w:t>
            </w:r>
          </w:p>
        </w:tc>
        <w:tc>
          <w:tcPr>
            <w:tcW w:w="941" w:type="dxa"/>
            <w:vAlign w:val="center"/>
          </w:tcPr>
          <w:p w14:paraId="2CC52FE1"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$74.50</w:t>
            </w:r>
          </w:p>
        </w:tc>
        <w:tc>
          <w:tcPr>
            <w:tcW w:w="1008" w:type="dxa"/>
            <w:vAlign w:val="center"/>
          </w:tcPr>
          <w:p w14:paraId="23CA97D7"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$124.25</w:t>
            </w:r>
          </w:p>
        </w:tc>
      </w:tr>
      <w:tr w:rsidR="00D85A48" w:rsidRPr="00D85A48" w14:paraId="7E892505" w14:textId="77777777" w:rsidTr="005433D1">
        <w:trPr>
          <w:cantSplit/>
          <w:trHeight w:val="288"/>
        </w:trPr>
        <w:tc>
          <w:tcPr>
            <w:tcW w:w="1152" w:type="dxa"/>
            <w:noWrap/>
            <w:vAlign w:val="center"/>
          </w:tcPr>
          <w:p w14:paraId="7F1AB7A9"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3</w:t>
            </w:r>
          </w:p>
        </w:tc>
        <w:tc>
          <w:tcPr>
            <w:tcW w:w="942" w:type="dxa"/>
            <w:noWrap/>
            <w:vAlign w:val="center"/>
          </w:tcPr>
          <w:p w14:paraId="3F04D005"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$41.75</w:t>
            </w:r>
          </w:p>
        </w:tc>
        <w:tc>
          <w:tcPr>
            <w:tcW w:w="941" w:type="dxa"/>
            <w:vAlign w:val="center"/>
          </w:tcPr>
          <w:p w14:paraId="36AD32F3"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$31.50</w:t>
            </w:r>
          </w:p>
        </w:tc>
        <w:tc>
          <w:tcPr>
            <w:tcW w:w="941" w:type="dxa"/>
            <w:vAlign w:val="center"/>
          </w:tcPr>
          <w:p w14:paraId="2D8853AB"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$75.25</w:t>
            </w:r>
          </w:p>
        </w:tc>
        <w:tc>
          <w:tcPr>
            <w:tcW w:w="1008" w:type="dxa"/>
            <w:vAlign w:val="center"/>
          </w:tcPr>
          <w:p w14:paraId="61FE9438"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$125.50</w:t>
            </w:r>
          </w:p>
        </w:tc>
      </w:tr>
      <w:tr w:rsidR="00D85A48" w:rsidRPr="00D85A48" w14:paraId="0A039E3C" w14:textId="77777777" w:rsidTr="005433D1">
        <w:trPr>
          <w:cantSplit/>
          <w:trHeight w:val="288"/>
        </w:trPr>
        <w:tc>
          <w:tcPr>
            <w:tcW w:w="1152" w:type="dxa"/>
            <w:noWrap/>
            <w:vAlign w:val="center"/>
          </w:tcPr>
          <w:p w14:paraId="6E5E3A9B"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4</w:t>
            </w:r>
          </w:p>
        </w:tc>
        <w:tc>
          <w:tcPr>
            <w:tcW w:w="942" w:type="dxa"/>
            <w:noWrap/>
            <w:vAlign w:val="center"/>
          </w:tcPr>
          <w:p w14:paraId="2FFB4E03"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$42.25</w:t>
            </w:r>
          </w:p>
        </w:tc>
        <w:tc>
          <w:tcPr>
            <w:tcW w:w="941" w:type="dxa"/>
            <w:vAlign w:val="center"/>
          </w:tcPr>
          <w:p w14:paraId="56EC8CC0"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$31.75</w:t>
            </w:r>
          </w:p>
        </w:tc>
        <w:tc>
          <w:tcPr>
            <w:tcW w:w="941" w:type="dxa"/>
            <w:vAlign w:val="center"/>
          </w:tcPr>
          <w:p w14:paraId="4BE07C6A"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$76.00</w:t>
            </w:r>
          </w:p>
        </w:tc>
        <w:tc>
          <w:tcPr>
            <w:tcW w:w="1008" w:type="dxa"/>
            <w:vAlign w:val="center"/>
          </w:tcPr>
          <w:p w14:paraId="7E11C01A"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$126.75</w:t>
            </w:r>
          </w:p>
        </w:tc>
      </w:tr>
      <w:tr w:rsidR="00D85A48" w:rsidRPr="00D85A48" w14:paraId="5AFCC62A" w14:textId="77777777" w:rsidTr="005433D1">
        <w:trPr>
          <w:cantSplit/>
          <w:trHeight w:val="288"/>
        </w:trPr>
        <w:tc>
          <w:tcPr>
            <w:tcW w:w="1152" w:type="dxa"/>
            <w:noWrap/>
            <w:vAlign w:val="center"/>
          </w:tcPr>
          <w:p w14:paraId="47DA0FC8"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5</w:t>
            </w:r>
          </w:p>
        </w:tc>
        <w:tc>
          <w:tcPr>
            <w:tcW w:w="942" w:type="dxa"/>
            <w:noWrap/>
            <w:vAlign w:val="center"/>
          </w:tcPr>
          <w:p w14:paraId="139C370A"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$42.75</w:t>
            </w:r>
          </w:p>
        </w:tc>
        <w:tc>
          <w:tcPr>
            <w:tcW w:w="941" w:type="dxa"/>
            <w:vAlign w:val="center"/>
          </w:tcPr>
          <w:p w14:paraId="6AF823C4"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$32.25</w:t>
            </w:r>
          </w:p>
        </w:tc>
        <w:tc>
          <w:tcPr>
            <w:tcW w:w="941" w:type="dxa"/>
            <w:vAlign w:val="center"/>
          </w:tcPr>
          <w:p w14:paraId="4C810BB1"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$77.00</w:t>
            </w:r>
          </w:p>
        </w:tc>
        <w:tc>
          <w:tcPr>
            <w:tcW w:w="1008" w:type="dxa"/>
            <w:vAlign w:val="center"/>
          </w:tcPr>
          <w:p w14:paraId="0DAA57F3"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$128.25</w:t>
            </w:r>
          </w:p>
        </w:tc>
      </w:tr>
      <w:tr w:rsidR="00D85A48" w:rsidRPr="00D85A48" w14:paraId="3C653EBE" w14:textId="77777777" w:rsidTr="005433D1">
        <w:trPr>
          <w:cantSplit/>
          <w:trHeight w:val="288"/>
        </w:trPr>
        <w:tc>
          <w:tcPr>
            <w:tcW w:w="1152" w:type="dxa"/>
            <w:noWrap/>
            <w:vAlign w:val="center"/>
          </w:tcPr>
          <w:p w14:paraId="2E4B1EA3"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6</w:t>
            </w:r>
          </w:p>
        </w:tc>
        <w:tc>
          <w:tcPr>
            <w:tcW w:w="942" w:type="dxa"/>
            <w:noWrap/>
            <w:vAlign w:val="center"/>
          </w:tcPr>
          <w:p w14:paraId="12E323D7"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$43.25</w:t>
            </w:r>
          </w:p>
        </w:tc>
        <w:tc>
          <w:tcPr>
            <w:tcW w:w="941" w:type="dxa"/>
            <w:vAlign w:val="center"/>
          </w:tcPr>
          <w:p w14:paraId="2EE2B3AB"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$32.50</w:t>
            </w:r>
          </w:p>
        </w:tc>
        <w:tc>
          <w:tcPr>
            <w:tcW w:w="941" w:type="dxa"/>
            <w:vAlign w:val="center"/>
          </w:tcPr>
          <w:p w14:paraId="4A136250"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$77.75</w:t>
            </w:r>
          </w:p>
        </w:tc>
        <w:tc>
          <w:tcPr>
            <w:tcW w:w="1008" w:type="dxa"/>
            <w:vAlign w:val="center"/>
          </w:tcPr>
          <w:p w14:paraId="64AF83EE"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$129.50</w:t>
            </w:r>
          </w:p>
        </w:tc>
      </w:tr>
      <w:tr w:rsidR="00D85A48" w:rsidRPr="00D85A48" w14:paraId="2C394BD3" w14:textId="77777777" w:rsidTr="005433D1">
        <w:trPr>
          <w:cantSplit/>
          <w:trHeight w:val="288"/>
        </w:trPr>
        <w:tc>
          <w:tcPr>
            <w:tcW w:w="1152" w:type="dxa"/>
            <w:noWrap/>
            <w:vAlign w:val="center"/>
          </w:tcPr>
          <w:p w14:paraId="1324CD7A"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7</w:t>
            </w:r>
          </w:p>
        </w:tc>
        <w:tc>
          <w:tcPr>
            <w:tcW w:w="942" w:type="dxa"/>
            <w:noWrap/>
            <w:vAlign w:val="center"/>
          </w:tcPr>
          <w:p w14:paraId="05EB7B9E"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$43.50</w:t>
            </w:r>
          </w:p>
        </w:tc>
        <w:tc>
          <w:tcPr>
            <w:tcW w:w="941" w:type="dxa"/>
            <w:vAlign w:val="center"/>
          </w:tcPr>
          <w:p w14:paraId="35F21C03"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$32.75</w:t>
            </w:r>
          </w:p>
        </w:tc>
        <w:tc>
          <w:tcPr>
            <w:tcW w:w="941" w:type="dxa"/>
            <w:vAlign w:val="center"/>
          </w:tcPr>
          <w:p w14:paraId="24298119"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$78.50</w:t>
            </w:r>
          </w:p>
        </w:tc>
        <w:tc>
          <w:tcPr>
            <w:tcW w:w="1008" w:type="dxa"/>
            <w:vAlign w:val="center"/>
          </w:tcPr>
          <w:p w14:paraId="674A6609"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$130.75</w:t>
            </w:r>
          </w:p>
        </w:tc>
      </w:tr>
      <w:tr w:rsidR="00D85A48" w:rsidRPr="00D85A48" w14:paraId="66747A11" w14:textId="77777777" w:rsidTr="005433D1">
        <w:trPr>
          <w:cantSplit/>
          <w:trHeight w:val="288"/>
        </w:trPr>
        <w:tc>
          <w:tcPr>
            <w:tcW w:w="1152" w:type="dxa"/>
            <w:noWrap/>
            <w:vAlign w:val="center"/>
          </w:tcPr>
          <w:p w14:paraId="2D1EAE5A"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8</w:t>
            </w:r>
          </w:p>
        </w:tc>
        <w:tc>
          <w:tcPr>
            <w:tcW w:w="942" w:type="dxa"/>
            <w:noWrap/>
            <w:vAlign w:val="center"/>
          </w:tcPr>
          <w:p w14:paraId="0D137E3A"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$44.00</w:t>
            </w:r>
          </w:p>
        </w:tc>
        <w:tc>
          <w:tcPr>
            <w:tcW w:w="941" w:type="dxa"/>
            <w:vAlign w:val="center"/>
          </w:tcPr>
          <w:p w14:paraId="3FDE2E25"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$33.00</w:t>
            </w:r>
          </w:p>
        </w:tc>
        <w:tc>
          <w:tcPr>
            <w:tcW w:w="941" w:type="dxa"/>
            <w:vAlign w:val="center"/>
          </w:tcPr>
          <w:p w14:paraId="499D0853"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$79.25</w:t>
            </w:r>
          </w:p>
        </w:tc>
        <w:tc>
          <w:tcPr>
            <w:tcW w:w="1008" w:type="dxa"/>
            <w:vAlign w:val="center"/>
          </w:tcPr>
          <w:p w14:paraId="28552B8D" w14:textId="77777777" w:rsidR="00D85A48" w:rsidRPr="00D85A48" w:rsidRDefault="00D85A48" w:rsidP="00D85A48">
            <w:pPr>
              <w:suppressAutoHyphens/>
              <w:jc w:val="center"/>
              <w:rPr>
                <w:rFonts w:ascii="Times New Roman" w:hAnsi="Times New Roman" w:cs="Times New Roman"/>
              </w:rPr>
            </w:pPr>
            <w:r w:rsidRPr="00D85A48">
              <w:rPr>
                <w:rFonts w:ascii="Times New Roman" w:hAnsi="Times New Roman" w:cs="Times New Roman"/>
              </w:rPr>
              <w:t>$132.00</w:t>
            </w:r>
          </w:p>
        </w:tc>
      </w:tr>
    </w:tbl>
    <w:p w14:paraId="1D7BC0B5"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2F9CB420"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29B6F755"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6B3B4B32"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5CC0BCC4"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691691ED"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21E9326D"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0A4046B5"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5EE54FB0" w14:textId="1A440646" w:rsid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3EB17443" w14:textId="38C5F719" w:rsid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1DA53BDF" w14:textId="66F69FEB" w:rsid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1E61E645" w14:textId="2CCBAE1F" w:rsid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1CE3B8ED" w14:textId="673A1185" w:rsid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39BF08B6" w14:textId="70BE0F72" w:rsid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466386BE"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1E2F0D26"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0E182819"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79B31D91" w14:textId="53F3080A" w:rsidR="00D85A48" w:rsidRPr="00D85A48" w:rsidRDefault="00D11FAA" w:rsidP="00D85A48">
      <w:pPr>
        <w:widowControl/>
        <w:autoSpaceDE/>
        <w:autoSpaceDN/>
        <w:adjustRightInd/>
        <w:outlineLvl w:val="2"/>
        <w:rPr>
          <w:rFonts w:ascii="Times New Roman" w:hAnsi="Times New Roman" w:cs="Times New Roman"/>
          <w:color w:val="auto"/>
        </w:rPr>
      </w:pPr>
      <w:r w:rsidRPr="00687B58">
        <w:rPr>
          <w:rFonts w:ascii="Times New Roman" w:hAnsi="Times New Roman" w:cs="Times New Roman"/>
          <w:color w:val="auto"/>
        </w:rPr>
        <w:t>Basic Employment Skills Training</w:t>
      </w:r>
      <w:r>
        <w:rPr>
          <w:rFonts w:ascii="Times New Roman" w:hAnsi="Times New Roman" w:cs="Times New Roman"/>
          <w:color w:val="auto"/>
        </w:rPr>
        <w:t xml:space="preserve"> </w:t>
      </w:r>
      <w:r w:rsidR="00D85A48" w:rsidRPr="00D85A48">
        <w:rPr>
          <w:rFonts w:ascii="Times New Roman" w:hAnsi="Times New Roman" w:cs="Times New Roman"/>
          <w:color w:val="auto"/>
        </w:rPr>
        <w:t>Provided In-Person in an Integrated Community Setting for a Group of Four or Fewer Individuals</w:t>
      </w:r>
    </w:p>
    <w:p w14:paraId="678234D1" w14:textId="77777777" w:rsidR="00D85A48" w:rsidRPr="00D85A48" w:rsidRDefault="00D85A48" w:rsidP="00D85A48">
      <w:pPr>
        <w:widowControl/>
        <w:autoSpaceDE/>
        <w:autoSpaceDN/>
        <w:adjustRightInd/>
        <w:outlineLvl w:val="2"/>
        <w:rPr>
          <w:rFonts w:ascii="Times New Roman" w:hAnsi="Times New Roman" w:cs="Times New Roman"/>
          <w:color w:val="auto"/>
        </w:rPr>
      </w:pPr>
    </w:p>
    <w:p w14:paraId="09311A8F" w14:textId="77777777" w:rsidR="00D85A48" w:rsidRPr="00D85A48" w:rsidRDefault="00D85A48" w:rsidP="00D85A48">
      <w:pPr>
        <w:widowControl/>
        <w:autoSpaceDE/>
        <w:autoSpaceDN/>
        <w:adjustRightInd/>
        <w:outlineLvl w:val="2"/>
        <w:rPr>
          <w:rFonts w:ascii="Times New Roman" w:hAnsi="Times New Roman" w:cs="Times New Roman"/>
          <w:color w:val="auto"/>
        </w:rPr>
      </w:pPr>
    </w:p>
    <w:tbl>
      <w:tblPr>
        <w:tblW w:w="0" w:type="auto"/>
        <w:tblInd w:w="612" w:type="dxa"/>
        <w:tblLayout w:type="fixed"/>
        <w:tblLook w:val="0000" w:firstRow="0" w:lastRow="0" w:firstColumn="0" w:lastColumn="0" w:noHBand="0" w:noVBand="0"/>
      </w:tblPr>
      <w:tblGrid>
        <w:gridCol w:w="1728"/>
        <w:gridCol w:w="5040"/>
      </w:tblGrid>
      <w:tr w:rsidR="00D85A48" w:rsidRPr="00D85A48" w14:paraId="61ECC7A0" w14:textId="77777777" w:rsidTr="005433D1">
        <w:trPr>
          <w:cantSplit/>
          <w:trHeight w:val="288"/>
        </w:trPr>
        <w:tc>
          <w:tcPr>
            <w:tcW w:w="1728" w:type="dxa"/>
          </w:tcPr>
          <w:p w14:paraId="3BD49141"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Billing Unit:</w:t>
            </w:r>
          </w:p>
        </w:tc>
        <w:tc>
          <w:tcPr>
            <w:tcW w:w="5040" w:type="dxa"/>
          </w:tcPr>
          <w:p w14:paraId="64D53205"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Fifteen minutes</w:t>
            </w:r>
          </w:p>
        </w:tc>
      </w:tr>
    </w:tbl>
    <w:p w14:paraId="53B32ED9"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tbl>
      <w:tblPr>
        <w:tblW w:w="6768" w:type="dxa"/>
        <w:tblInd w:w="612" w:type="dxa"/>
        <w:tblLayout w:type="fixed"/>
        <w:tblLook w:val="0000" w:firstRow="0" w:lastRow="0" w:firstColumn="0" w:lastColumn="0" w:noHBand="0" w:noVBand="0"/>
      </w:tblPr>
      <w:tblGrid>
        <w:gridCol w:w="1728"/>
        <w:gridCol w:w="4176"/>
        <w:gridCol w:w="864"/>
      </w:tblGrid>
      <w:tr w:rsidR="00D85A48" w:rsidRPr="00D85A48" w14:paraId="06985195" w14:textId="77777777" w:rsidTr="00687B58">
        <w:trPr>
          <w:cantSplit/>
          <w:trHeight w:val="288"/>
        </w:trPr>
        <w:tc>
          <w:tcPr>
            <w:tcW w:w="1728" w:type="dxa"/>
          </w:tcPr>
          <w:p w14:paraId="1C191FFD"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Service Codes:</w:t>
            </w:r>
          </w:p>
        </w:tc>
        <w:tc>
          <w:tcPr>
            <w:tcW w:w="4176" w:type="dxa"/>
          </w:tcPr>
          <w:p w14:paraId="0AECE8A2"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Individual Options Waiver</w:t>
            </w:r>
          </w:p>
        </w:tc>
        <w:tc>
          <w:tcPr>
            <w:tcW w:w="864" w:type="dxa"/>
          </w:tcPr>
          <w:p w14:paraId="3DA53969" w14:textId="45D31A5B" w:rsidR="00D85A48" w:rsidRPr="00687B58" w:rsidRDefault="00146FF5"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eastAsia="Arial Unicode MS" w:hAnsi="Times New Roman" w:cs="Times New Roman"/>
                <w:color w:val="auto"/>
              </w:rPr>
              <w:t>XXX</w:t>
            </w:r>
          </w:p>
        </w:tc>
      </w:tr>
      <w:tr w:rsidR="00D85A48" w:rsidRPr="00D85A48" w14:paraId="0D9EF2E8" w14:textId="77777777" w:rsidTr="00687B58">
        <w:trPr>
          <w:cantSplit/>
          <w:trHeight w:val="288"/>
        </w:trPr>
        <w:tc>
          <w:tcPr>
            <w:tcW w:w="1728" w:type="dxa"/>
          </w:tcPr>
          <w:p w14:paraId="1C7E6BD7"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38FBDF1D"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Level One Waiver</w:t>
            </w:r>
          </w:p>
        </w:tc>
        <w:tc>
          <w:tcPr>
            <w:tcW w:w="864" w:type="dxa"/>
          </w:tcPr>
          <w:p w14:paraId="31AB245E" w14:textId="5EA2DCB6" w:rsidR="00D85A48" w:rsidRPr="00687B58" w:rsidRDefault="00146FF5"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eastAsia="Arial Unicode MS" w:hAnsi="Times New Roman" w:cs="Times New Roman"/>
                <w:color w:val="auto"/>
              </w:rPr>
              <w:t>XXX</w:t>
            </w:r>
          </w:p>
        </w:tc>
      </w:tr>
      <w:tr w:rsidR="00D85A48" w:rsidRPr="00D85A48" w14:paraId="08A18B1F" w14:textId="77777777" w:rsidTr="00687B58">
        <w:trPr>
          <w:cantSplit/>
          <w:trHeight w:val="288"/>
        </w:trPr>
        <w:tc>
          <w:tcPr>
            <w:tcW w:w="1728" w:type="dxa"/>
          </w:tcPr>
          <w:p w14:paraId="25D97012"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21AD2873"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 xml:space="preserve">Self-Empowered Life Funding Waiver </w:t>
            </w:r>
          </w:p>
        </w:tc>
        <w:tc>
          <w:tcPr>
            <w:tcW w:w="864" w:type="dxa"/>
          </w:tcPr>
          <w:p w14:paraId="0AF58950" w14:textId="5FBBAFA0" w:rsidR="00D85A48" w:rsidRPr="00687B58" w:rsidRDefault="00146FF5"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eastAsia="Arial Unicode MS" w:hAnsi="Times New Roman" w:cs="Times New Roman"/>
                <w:color w:val="auto"/>
              </w:rPr>
              <w:t>XXX</w:t>
            </w:r>
          </w:p>
        </w:tc>
      </w:tr>
    </w:tbl>
    <w:p w14:paraId="3862DB8F" w14:textId="77777777" w:rsidR="00D85A48" w:rsidRPr="00D85A48" w:rsidRDefault="00D85A48" w:rsidP="00D85A48">
      <w:pPr>
        <w:suppressAutoHyphens/>
        <w:autoSpaceDE/>
        <w:autoSpaceDN/>
        <w:adjustRightInd/>
        <w:ind w:firstLine="720"/>
        <w:jc w:val="both"/>
        <w:outlineLvl w:val="2"/>
        <w:rPr>
          <w:rFonts w:ascii="Times New Roman" w:hAnsi="Times New Roman" w:cs="Times New Roman"/>
          <w:color w:val="auto"/>
        </w:rPr>
      </w:pPr>
    </w:p>
    <w:tbl>
      <w:tblPr>
        <w:tblW w:w="6768" w:type="dxa"/>
        <w:tblInd w:w="612" w:type="dxa"/>
        <w:tblLayout w:type="fixed"/>
        <w:tblLook w:val="0000" w:firstRow="0" w:lastRow="0" w:firstColumn="0" w:lastColumn="0" w:noHBand="0" w:noVBand="0"/>
      </w:tblPr>
      <w:tblGrid>
        <w:gridCol w:w="1728"/>
        <w:gridCol w:w="5040"/>
      </w:tblGrid>
      <w:tr w:rsidR="00D85A48" w:rsidRPr="00D85A48" w14:paraId="7DA214A1" w14:textId="77777777" w:rsidTr="005433D1">
        <w:trPr>
          <w:cantSplit/>
          <w:trHeight w:val="288"/>
        </w:trPr>
        <w:tc>
          <w:tcPr>
            <w:tcW w:w="1728" w:type="dxa"/>
          </w:tcPr>
          <w:p w14:paraId="438DD8BD"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Payment Rates:</w:t>
            </w:r>
          </w:p>
        </w:tc>
        <w:tc>
          <w:tcPr>
            <w:tcW w:w="5040" w:type="dxa"/>
          </w:tcPr>
          <w:p w14:paraId="33C091B1"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eastAsia="Arial Unicode MS" w:hAnsi="Times New Roman" w:cs="Times New Roman"/>
                <w:color w:val="auto"/>
              </w:rPr>
              <w:t>Listed below by cost-of-doing-business (CODB) category.  Rates are presented on a per-person basis.  Rates shall not be further altered to reflect actual group size.</w:t>
            </w:r>
          </w:p>
        </w:tc>
      </w:tr>
    </w:tbl>
    <w:p w14:paraId="4DFE62D1" w14:textId="77777777" w:rsidR="00D85A48" w:rsidRPr="00D85A48" w:rsidRDefault="00D85A48" w:rsidP="00D85A48">
      <w:pPr>
        <w:suppressAutoHyphens/>
        <w:autoSpaceDE/>
        <w:autoSpaceDN/>
        <w:adjustRightInd/>
        <w:ind w:left="1728" w:hanging="1728"/>
        <w:rPr>
          <w:rFonts w:ascii="Times New Roman" w:hAnsi="Times New Roman" w:cs="Times New Roman"/>
          <w:color w:val="auto"/>
        </w:rPr>
      </w:pPr>
    </w:p>
    <w:tbl>
      <w:tblPr>
        <w:tblW w:w="3096" w:type="dxa"/>
        <w:tblInd w:w="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36"/>
      </w:tblGrid>
      <w:tr w:rsidR="00D85A48" w:rsidRPr="00D85A48" w14:paraId="6ECB79C4" w14:textId="77777777" w:rsidTr="005433D1">
        <w:trPr>
          <w:cantSplit/>
          <w:trHeight w:val="288"/>
        </w:trPr>
        <w:tc>
          <w:tcPr>
            <w:tcW w:w="2160" w:type="dxa"/>
            <w:noWrap/>
            <w:vAlign w:val="center"/>
          </w:tcPr>
          <w:p w14:paraId="3321CF5B"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CODB Category 1</w:t>
            </w:r>
          </w:p>
        </w:tc>
        <w:tc>
          <w:tcPr>
            <w:tcW w:w="936" w:type="dxa"/>
            <w:vAlign w:val="center"/>
          </w:tcPr>
          <w:p w14:paraId="331CB153"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$4.92</w:t>
            </w:r>
          </w:p>
        </w:tc>
      </w:tr>
      <w:tr w:rsidR="00D85A48" w:rsidRPr="00D85A48" w14:paraId="63356F7B" w14:textId="77777777" w:rsidTr="005433D1">
        <w:trPr>
          <w:cantSplit/>
          <w:trHeight w:val="288"/>
        </w:trPr>
        <w:tc>
          <w:tcPr>
            <w:tcW w:w="2160" w:type="dxa"/>
            <w:noWrap/>
          </w:tcPr>
          <w:p w14:paraId="0F0B5263"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CODB Category 2</w:t>
            </w:r>
          </w:p>
        </w:tc>
        <w:tc>
          <w:tcPr>
            <w:tcW w:w="936" w:type="dxa"/>
            <w:vAlign w:val="center"/>
          </w:tcPr>
          <w:p w14:paraId="40644EF2"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$4.97</w:t>
            </w:r>
          </w:p>
        </w:tc>
      </w:tr>
      <w:tr w:rsidR="00D85A48" w:rsidRPr="00D85A48" w14:paraId="40BC6AD0" w14:textId="77777777" w:rsidTr="005433D1">
        <w:trPr>
          <w:cantSplit/>
          <w:trHeight w:val="288"/>
        </w:trPr>
        <w:tc>
          <w:tcPr>
            <w:tcW w:w="2160" w:type="dxa"/>
            <w:noWrap/>
          </w:tcPr>
          <w:p w14:paraId="1402AC29"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CODB Category 3</w:t>
            </w:r>
          </w:p>
        </w:tc>
        <w:tc>
          <w:tcPr>
            <w:tcW w:w="936" w:type="dxa"/>
            <w:vAlign w:val="center"/>
          </w:tcPr>
          <w:p w14:paraId="459358A4"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$5.02</w:t>
            </w:r>
          </w:p>
        </w:tc>
      </w:tr>
      <w:tr w:rsidR="00D85A48" w:rsidRPr="00D85A48" w14:paraId="51BE5D4A" w14:textId="77777777" w:rsidTr="005433D1">
        <w:trPr>
          <w:cantSplit/>
          <w:trHeight w:val="288"/>
        </w:trPr>
        <w:tc>
          <w:tcPr>
            <w:tcW w:w="2160" w:type="dxa"/>
            <w:noWrap/>
          </w:tcPr>
          <w:p w14:paraId="175A823C"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CODB Category 4</w:t>
            </w:r>
          </w:p>
        </w:tc>
        <w:tc>
          <w:tcPr>
            <w:tcW w:w="936" w:type="dxa"/>
            <w:vAlign w:val="center"/>
          </w:tcPr>
          <w:p w14:paraId="0642F504"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$5.07</w:t>
            </w:r>
          </w:p>
        </w:tc>
      </w:tr>
      <w:tr w:rsidR="00D85A48" w:rsidRPr="00D85A48" w14:paraId="230CEAD1" w14:textId="77777777" w:rsidTr="005433D1">
        <w:trPr>
          <w:cantSplit/>
          <w:trHeight w:val="288"/>
        </w:trPr>
        <w:tc>
          <w:tcPr>
            <w:tcW w:w="2160" w:type="dxa"/>
            <w:noWrap/>
          </w:tcPr>
          <w:p w14:paraId="0F0DBAA0"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CODB Category 5</w:t>
            </w:r>
          </w:p>
        </w:tc>
        <w:tc>
          <w:tcPr>
            <w:tcW w:w="936" w:type="dxa"/>
            <w:vAlign w:val="center"/>
          </w:tcPr>
          <w:p w14:paraId="1CBD3E54"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$5.13</w:t>
            </w:r>
          </w:p>
        </w:tc>
      </w:tr>
      <w:tr w:rsidR="00D85A48" w:rsidRPr="00D85A48" w14:paraId="7AFDE426" w14:textId="77777777" w:rsidTr="005433D1">
        <w:trPr>
          <w:cantSplit/>
          <w:trHeight w:val="288"/>
        </w:trPr>
        <w:tc>
          <w:tcPr>
            <w:tcW w:w="2160" w:type="dxa"/>
            <w:noWrap/>
          </w:tcPr>
          <w:p w14:paraId="419926A6"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CODB Category 6</w:t>
            </w:r>
          </w:p>
        </w:tc>
        <w:tc>
          <w:tcPr>
            <w:tcW w:w="936" w:type="dxa"/>
            <w:vAlign w:val="center"/>
          </w:tcPr>
          <w:p w14:paraId="2B6C762A"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$5.18</w:t>
            </w:r>
          </w:p>
        </w:tc>
      </w:tr>
      <w:tr w:rsidR="00D85A48" w:rsidRPr="00D85A48" w14:paraId="170F4F4B" w14:textId="77777777" w:rsidTr="005433D1">
        <w:trPr>
          <w:cantSplit/>
          <w:trHeight w:val="288"/>
        </w:trPr>
        <w:tc>
          <w:tcPr>
            <w:tcW w:w="2160" w:type="dxa"/>
            <w:noWrap/>
          </w:tcPr>
          <w:p w14:paraId="79267D2A"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CODB Category 7</w:t>
            </w:r>
          </w:p>
        </w:tc>
        <w:tc>
          <w:tcPr>
            <w:tcW w:w="936" w:type="dxa"/>
            <w:vAlign w:val="center"/>
          </w:tcPr>
          <w:p w14:paraId="549C9BBC"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$5.23</w:t>
            </w:r>
          </w:p>
        </w:tc>
      </w:tr>
      <w:tr w:rsidR="00D85A48" w:rsidRPr="00D85A48" w14:paraId="1295CD79" w14:textId="77777777" w:rsidTr="005433D1">
        <w:trPr>
          <w:cantSplit/>
          <w:trHeight w:val="288"/>
        </w:trPr>
        <w:tc>
          <w:tcPr>
            <w:tcW w:w="2160" w:type="dxa"/>
            <w:noWrap/>
          </w:tcPr>
          <w:p w14:paraId="4161BB79"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CODB Category 8</w:t>
            </w:r>
          </w:p>
        </w:tc>
        <w:tc>
          <w:tcPr>
            <w:tcW w:w="936" w:type="dxa"/>
            <w:vAlign w:val="center"/>
          </w:tcPr>
          <w:p w14:paraId="5D61F8E2" w14:textId="77777777" w:rsidR="00D85A48" w:rsidRPr="00D85A48" w:rsidRDefault="00D85A48" w:rsidP="00D85A48">
            <w:pPr>
              <w:jc w:val="center"/>
              <w:rPr>
                <w:rFonts w:ascii="Times New Roman" w:hAnsi="Times New Roman" w:cs="Times New Roman"/>
                <w:color w:val="auto"/>
              </w:rPr>
            </w:pPr>
            <w:r w:rsidRPr="00D85A48">
              <w:rPr>
                <w:rFonts w:ascii="Times New Roman" w:hAnsi="Times New Roman" w:cs="Times New Roman"/>
                <w:color w:val="auto"/>
              </w:rPr>
              <w:t>$5.28</w:t>
            </w:r>
          </w:p>
        </w:tc>
      </w:tr>
    </w:tbl>
    <w:p w14:paraId="17F8467E"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2AB517B5"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005B3C9F"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47314646"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4861D335"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6BF07011"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020837E3"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1054AEBF" w14:textId="73350A73" w:rsidR="00D85A48" w:rsidRDefault="00D85A48" w:rsidP="00D85A48">
      <w:pPr>
        <w:widowControl/>
        <w:autoSpaceDE/>
        <w:autoSpaceDN/>
        <w:adjustRightInd/>
        <w:outlineLvl w:val="2"/>
        <w:rPr>
          <w:rFonts w:ascii="Times New Roman" w:hAnsi="Times New Roman" w:cs="Times New Roman"/>
          <w:color w:val="0000FF"/>
          <w:u w:val="single"/>
        </w:rPr>
      </w:pPr>
    </w:p>
    <w:p w14:paraId="54DEDF67" w14:textId="052D558D" w:rsidR="00D85A48" w:rsidRDefault="00D85A48" w:rsidP="00D85A48">
      <w:pPr>
        <w:widowControl/>
        <w:autoSpaceDE/>
        <w:autoSpaceDN/>
        <w:adjustRightInd/>
        <w:outlineLvl w:val="2"/>
        <w:rPr>
          <w:rFonts w:ascii="Times New Roman" w:hAnsi="Times New Roman" w:cs="Times New Roman"/>
          <w:color w:val="0000FF"/>
          <w:u w:val="single"/>
        </w:rPr>
      </w:pPr>
    </w:p>
    <w:p w14:paraId="3737C19D" w14:textId="710B7122" w:rsidR="00D85A48" w:rsidRDefault="00D85A48" w:rsidP="00D85A48">
      <w:pPr>
        <w:widowControl/>
        <w:autoSpaceDE/>
        <w:autoSpaceDN/>
        <w:adjustRightInd/>
        <w:outlineLvl w:val="2"/>
        <w:rPr>
          <w:rFonts w:ascii="Times New Roman" w:hAnsi="Times New Roman" w:cs="Times New Roman"/>
          <w:color w:val="0000FF"/>
          <w:u w:val="single"/>
        </w:rPr>
      </w:pPr>
    </w:p>
    <w:p w14:paraId="5F002208" w14:textId="23267057" w:rsidR="00D85A48" w:rsidRDefault="00D85A48" w:rsidP="00D85A48">
      <w:pPr>
        <w:widowControl/>
        <w:autoSpaceDE/>
        <w:autoSpaceDN/>
        <w:adjustRightInd/>
        <w:outlineLvl w:val="2"/>
        <w:rPr>
          <w:rFonts w:ascii="Times New Roman" w:hAnsi="Times New Roman" w:cs="Times New Roman"/>
          <w:color w:val="0000FF"/>
          <w:u w:val="single"/>
        </w:rPr>
      </w:pPr>
    </w:p>
    <w:p w14:paraId="14B06E82" w14:textId="4F8C2DD8" w:rsidR="00D85A48" w:rsidRDefault="00D85A48" w:rsidP="00D85A48">
      <w:pPr>
        <w:widowControl/>
        <w:autoSpaceDE/>
        <w:autoSpaceDN/>
        <w:adjustRightInd/>
        <w:outlineLvl w:val="2"/>
        <w:rPr>
          <w:rFonts w:ascii="Times New Roman" w:hAnsi="Times New Roman" w:cs="Times New Roman"/>
          <w:color w:val="0000FF"/>
          <w:u w:val="single"/>
        </w:rPr>
      </w:pPr>
    </w:p>
    <w:p w14:paraId="4FC78F49" w14:textId="35D0B8DD" w:rsidR="00D85A48" w:rsidRDefault="00D85A48" w:rsidP="00D85A48">
      <w:pPr>
        <w:widowControl/>
        <w:autoSpaceDE/>
        <w:autoSpaceDN/>
        <w:adjustRightInd/>
        <w:outlineLvl w:val="2"/>
        <w:rPr>
          <w:rFonts w:ascii="Times New Roman" w:hAnsi="Times New Roman" w:cs="Times New Roman"/>
          <w:color w:val="0000FF"/>
          <w:u w:val="single"/>
        </w:rPr>
      </w:pPr>
    </w:p>
    <w:p w14:paraId="2350CBDB"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1BC0A078"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47D8E639"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6704EF3F" w14:textId="77777777" w:rsidR="00D85A48" w:rsidRPr="00D85A48" w:rsidRDefault="00D85A48" w:rsidP="00D85A48">
      <w:pPr>
        <w:widowControl/>
        <w:autoSpaceDE/>
        <w:autoSpaceDN/>
        <w:adjustRightInd/>
        <w:outlineLvl w:val="2"/>
        <w:rPr>
          <w:rFonts w:ascii="Times New Roman" w:hAnsi="Times New Roman" w:cs="Times New Roman"/>
          <w:color w:val="0000FF"/>
          <w:u w:val="single"/>
        </w:rPr>
      </w:pPr>
    </w:p>
    <w:p w14:paraId="1F098F6A" w14:textId="77777777" w:rsidR="00D85A48" w:rsidRPr="00D85A48" w:rsidRDefault="00D85A48" w:rsidP="00D85A48">
      <w:pPr>
        <w:widowControl/>
        <w:autoSpaceDE/>
        <w:autoSpaceDN/>
        <w:adjustRightInd/>
        <w:outlineLvl w:val="2"/>
        <w:rPr>
          <w:rFonts w:ascii="Times New Roman" w:hAnsi="Times New Roman" w:cs="Times New Roman"/>
          <w:color w:val="auto"/>
        </w:rPr>
      </w:pPr>
    </w:p>
    <w:p w14:paraId="4CCFA2C2" w14:textId="77777777" w:rsidR="00D85A48" w:rsidRPr="00D85A48" w:rsidRDefault="00D85A48" w:rsidP="00D85A48">
      <w:pPr>
        <w:widowControl/>
        <w:autoSpaceDE/>
        <w:autoSpaceDN/>
        <w:adjustRightInd/>
        <w:outlineLvl w:val="2"/>
        <w:rPr>
          <w:rFonts w:ascii="Times New Roman" w:hAnsi="Times New Roman" w:cs="Times New Roman"/>
          <w:color w:val="auto"/>
        </w:rPr>
      </w:pPr>
    </w:p>
    <w:p w14:paraId="54A3D0BB" w14:textId="7B579C3A" w:rsidR="00D85A48" w:rsidRPr="00D85A48" w:rsidRDefault="00D85A48" w:rsidP="00D85A48">
      <w:pPr>
        <w:widowControl/>
        <w:autoSpaceDE/>
        <w:autoSpaceDN/>
        <w:adjustRightInd/>
        <w:outlineLvl w:val="2"/>
        <w:rPr>
          <w:rFonts w:ascii="Times New Roman" w:hAnsi="Times New Roman" w:cs="Times New Roman"/>
          <w:color w:val="auto"/>
        </w:rPr>
      </w:pPr>
      <w:r w:rsidRPr="00687B58">
        <w:rPr>
          <w:rFonts w:ascii="Times New Roman" w:hAnsi="Times New Roman" w:cs="Times New Roman"/>
          <w:color w:val="auto"/>
        </w:rPr>
        <w:t>Basic Employment Skills Training</w:t>
      </w:r>
      <w:r>
        <w:rPr>
          <w:rFonts w:ascii="Times New Roman" w:hAnsi="Times New Roman" w:cs="Times New Roman"/>
          <w:color w:val="auto"/>
        </w:rPr>
        <w:t xml:space="preserve"> </w:t>
      </w:r>
      <w:r w:rsidRPr="00D85A48">
        <w:rPr>
          <w:rFonts w:ascii="Times New Roman" w:hAnsi="Times New Roman" w:cs="Times New Roman"/>
          <w:color w:val="auto"/>
        </w:rPr>
        <w:t>Provided in a Setting Other Than an Integrated Community Setting for a Group of Four or Fewer Individuals</w:t>
      </w:r>
    </w:p>
    <w:p w14:paraId="2B8B711F" w14:textId="77777777" w:rsidR="00D85A48" w:rsidRPr="00D85A48" w:rsidRDefault="00D85A48" w:rsidP="00D85A48">
      <w:pPr>
        <w:suppressAutoHyphens/>
        <w:autoSpaceDE/>
        <w:autoSpaceDN/>
        <w:adjustRightInd/>
        <w:rPr>
          <w:rFonts w:ascii="Times New Roman" w:hAnsi="Times New Roman" w:cs="Times New Roman"/>
          <w:color w:val="auto"/>
        </w:rPr>
      </w:pPr>
    </w:p>
    <w:p w14:paraId="1F7F8E47" w14:textId="77777777" w:rsidR="00D85A48" w:rsidRPr="00D85A48" w:rsidRDefault="00D85A48" w:rsidP="00D85A48">
      <w:pPr>
        <w:suppressAutoHyphens/>
        <w:autoSpaceDE/>
        <w:autoSpaceDN/>
        <w:adjustRightInd/>
        <w:rPr>
          <w:rFonts w:ascii="Times New Roman" w:hAnsi="Times New Roman" w:cs="Times New Roman"/>
          <w:color w:val="auto"/>
        </w:rPr>
      </w:pPr>
    </w:p>
    <w:tbl>
      <w:tblPr>
        <w:tblW w:w="0" w:type="auto"/>
        <w:tblInd w:w="612" w:type="dxa"/>
        <w:tblLayout w:type="fixed"/>
        <w:tblLook w:val="0000" w:firstRow="0" w:lastRow="0" w:firstColumn="0" w:lastColumn="0" w:noHBand="0" w:noVBand="0"/>
      </w:tblPr>
      <w:tblGrid>
        <w:gridCol w:w="2160"/>
        <w:gridCol w:w="5040"/>
      </w:tblGrid>
      <w:tr w:rsidR="00D85A48" w:rsidRPr="00D85A48" w14:paraId="2A325E24" w14:textId="77777777" w:rsidTr="005433D1">
        <w:trPr>
          <w:cantSplit/>
          <w:trHeight w:val="288"/>
        </w:trPr>
        <w:tc>
          <w:tcPr>
            <w:tcW w:w="2160" w:type="dxa"/>
          </w:tcPr>
          <w:p w14:paraId="7B81EF5D"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Billing Unit:</w:t>
            </w:r>
          </w:p>
        </w:tc>
        <w:tc>
          <w:tcPr>
            <w:tcW w:w="5040" w:type="dxa"/>
          </w:tcPr>
          <w:p w14:paraId="42C8BE1E"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Fifteen minutes</w:t>
            </w:r>
          </w:p>
        </w:tc>
      </w:tr>
    </w:tbl>
    <w:p w14:paraId="69524B5D"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tbl>
      <w:tblPr>
        <w:tblW w:w="7200" w:type="dxa"/>
        <w:tblInd w:w="612" w:type="dxa"/>
        <w:tblLayout w:type="fixed"/>
        <w:tblLook w:val="0000" w:firstRow="0" w:lastRow="0" w:firstColumn="0" w:lastColumn="0" w:noHBand="0" w:noVBand="0"/>
      </w:tblPr>
      <w:tblGrid>
        <w:gridCol w:w="2160"/>
        <w:gridCol w:w="4176"/>
        <w:gridCol w:w="864"/>
      </w:tblGrid>
      <w:tr w:rsidR="00D85A48" w:rsidRPr="00D85A48" w14:paraId="3342D778" w14:textId="77777777" w:rsidTr="00687B58">
        <w:trPr>
          <w:cantSplit/>
          <w:trHeight w:val="288"/>
        </w:trPr>
        <w:tc>
          <w:tcPr>
            <w:tcW w:w="2160" w:type="dxa"/>
          </w:tcPr>
          <w:p w14:paraId="15222925"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Service Codes:</w:t>
            </w:r>
          </w:p>
          <w:p w14:paraId="5A913BAB"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10AAF70D"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864" w:type="dxa"/>
          </w:tcPr>
          <w:p w14:paraId="09D45EBB" w14:textId="77777777" w:rsidR="00D85A48" w:rsidRPr="00687B58" w:rsidRDefault="00D85A48" w:rsidP="00D85A48">
            <w:pPr>
              <w:suppressAutoHyphens/>
              <w:autoSpaceDE/>
              <w:autoSpaceDN/>
              <w:adjustRightInd/>
              <w:outlineLvl w:val="2"/>
              <w:rPr>
                <w:rFonts w:ascii="Times New Roman" w:eastAsia="Arial Unicode MS" w:hAnsi="Times New Roman" w:cs="Times New Roman"/>
                <w:color w:val="auto"/>
              </w:rPr>
            </w:pPr>
          </w:p>
        </w:tc>
      </w:tr>
      <w:tr w:rsidR="00D85A48" w:rsidRPr="00D85A48" w14:paraId="1CD6C54F" w14:textId="77777777" w:rsidTr="00687B58">
        <w:trPr>
          <w:cantSplit/>
          <w:trHeight w:val="288"/>
        </w:trPr>
        <w:tc>
          <w:tcPr>
            <w:tcW w:w="2160" w:type="dxa"/>
          </w:tcPr>
          <w:p w14:paraId="2650DE87" w14:textId="77777777" w:rsidR="00D85A48" w:rsidRPr="00D85A48" w:rsidRDefault="00D85A48" w:rsidP="00D85A48">
            <w:pPr>
              <w:suppressAutoHyphens/>
              <w:autoSpaceDE/>
              <w:autoSpaceDN/>
              <w:adjustRightInd/>
              <w:ind w:left="288"/>
              <w:outlineLvl w:val="2"/>
              <w:rPr>
                <w:rFonts w:ascii="Times New Roman" w:hAnsi="Times New Roman" w:cs="Times New Roman"/>
                <w:color w:val="auto"/>
              </w:rPr>
            </w:pPr>
            <w:r w:rsidRPr="00D85A48">
              <w:rPr>
                <w:rFonts w:ascii="Times New Roman" w:hAnsi="Times New Roman" w:cs="Times New Roman"/>
                <w:color w:val="auto"/>
              </w:rPr>
              <w:t>In-Person:</w:t>
            </w:r>
          </w:p>
        </w:tc>
        <w:tc>
          <w:tcPr>
            <w:tcW w:w="4176" w:type="dxa"/>
          </w:tcPr>
          <w:p w14:paraId="0775A2E9"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Individual Options Waiver</w:t>
            </w:r>
          </w:p>
        </w:tc>
        <w:tc>
          <w:tcPr>
            <w:tcW w:w="864" w:type="dxa"/>
          </w:tcPr>
          <w:p w14:paraId="46F76B28" w14:textId="25669980" w:rsidR="00D85A48" w:rsidRPr="00687B58" w:rsidRDefault="00D11FAA"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eastAsia="Arial Unicode MS" w:hAnsi="Times New Roman" w:cs="Times New Roman"/>
                <w:color w:val="auto"/>
              </w:rPr>
              <w:t>AKF</w:t>
            </w:r>
          </w:p>
        </w:tc>
      </w:tr>
      <w:tr w:rsidR="00D85A48" w:rsidRPr="00D85A48" w14:paraId="63A696C2" w14:textId="77777777" w:rsidTr="00687B58">
        <w:trPr>
          <w:cantSplit/>
          <w:trHeight w:val="288"/>
        </w:trPr>
        <w:tc>
          <w:tcPr>
            <w:tcW w:w="2160" w:type="dxa"/>
          </w:tcPr>
          <w:p w14:paraId="765C3120"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49D59920"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Level One Waiver</w:t>
            </w:r>
          </w:p>
        </w:tc>
        <w:tc>
          <w:tcPr>
            <w:tcW w:w="864" w:type="dxa"/>
          </w:tcPr>
          <w:p w14:paraId="22604E3F" w14:textId="4748CEF7" w:rsidR="00D85A48" w:rsidRPr="00687B58" w:rsidRDefault="00D11FAA"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eastAsia="Arial Unicode MS" w:hAnsi="Times New Roman" w:cs="Times New Roman"/>
                <w:color w:val="auto"/>
              </w:rPr>
              <w:t>FKF</w:t>
            </w:r>
          </w:p>
        </w:tc>
      </w:tr>
      <w:tr w:rsidR="00D85A48" w:rsidRPr="00D85A48" w14:paraId="78B87878" w14:textId="77777777" w:rsidTr="00687B58">
        <w:trPr>
          <w:cantSplit/>
          <w:trHeight w:val="288"/>
        </w:trPr>
        <w:tc>
          <w:tcPr>
            <w:tcW w:w="2160" w:type="dxa"/>
          </w:tcPr>
          <w:p w14:paraId="08F28272"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5A830D74"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 xml:space="preserve">Self-Empowered Life Funding Waiver </w:t>
            </w:r>
          </w:p>
        </w:tc>
        <w:tc>
          <w:tcPr>
            <w:tcW w:w="864" w:type="dxa"/>
          </w:tcPr>
          <w:p w14:paraId="70A80443" w14:textId="2F0790A4" w:rsidR="00D85A48" w:rsidRPr="00687B58" w:rsidRDefault="00D11FAA"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eastAsia="Arial Unicode MS" w:hAnsi="Times New Roman" w:cs="Times New Roman"/>
                <w:color w:val="auto"/>
              </w:rPr>
              <w:t>SKF</w:t>
            </w:r>
          </w:p>
        </w:tc>
      </w:tr>
      <w:tr w:rsidR="00D85A48" w:rsidRPr="00D85A48" w14:paraId="64B87095" w14:textId="77777777" w:rsidTr="00687B58">
        <w:trPr>
          <w:cantSplit/>
          <w:trHeight w:val="288"/>
        </w:trPr>
        <w:tc>
          <w:tcPr>
            <w:tcW w:w="2160" w:type="dxa"/>
          </w:tcPr>
          <w:p w14:paraId="57F296CB"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108FC5B0"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864" w:type="dxa"/>
          </w:tcPr>
          <w:p w14:paraId="769F9F8A" w14:textId="77777777" w:rsidR="00D85A48" w:rsidRPr="00687B58" w:rsidRDefault="00D85A48" w:rsidP="00D85A48">
            <w:pPr>
              <w:suppressAutoHyphens/>
              <w:autoSpaceDE/>
              <w:autoSpaceDN/>
              <w:adjustRightInd/>
              <w:outlineLvl w:val="2"/>
              <w:rPr>
                <w:rFonts w:ascii="Times New Roman" w:eastAsia="Arial Unicode MS" w:hAnsi="Times New Roman" w:cs="Times New Roman"/>
                <w:color w:val="auto"/>
              </w:rPr>
            </w:pPr>
          </w:p>
        </w:tc>
      </w:tr>
      <w:tr w:rsidR="00D85A48" w:rsidRPr="00D85A48" w14:paraId="3746566C" w14:textId="77777777" w:rsidTr="00687B58">
        <w:trPr>
          <w:cantSplit/>
          <w:trHeight w:val="288"/>
        </w:trPr>
        <w:tc>
          <w:tcPr>
            <w:tcW w:w="2160" w:type="dxa"/>
          </w:tcPr>
          <w:p w14:paraId="12C40349" w14:textId="77777777" w:rsidR="00D85A48" w:rsidRPr="00D85A48" w:rsidRDefault="00D85A48" w:rsidP="00D85A48">
            <w:pPr>
              <w:suppressAutoHyphens/>
              <w:autoSpaceDE/>
              <w:autoSpaceDN/>
              <w:adjustRightInd/>
              <w:ind w:left="288"/>
              <w:outlineLvl w:val="2"/>
              <w:rPr>
                <w:rFonts w:ascii="Times New Roman" w:hAnsi="Times New Roman" w:cs="Times New Roman"/>
                <w:color w:val="auto"/>
              </w:rPr>
            </w:pPr>
            <w:r w:rsidRPr="00D85A48">
              <w:rPr>
                <w:rFonts w:ascii="Times New Roman" w:hAnsi="Times New Roman" w:cs="Times New Roman"/>
                <w:color w:val="auto"/>
              </w:rPr>
              <w:t>Virtual Support:</w:t>
            </w:r>
          </w:p>
        </w:tc>
        <w:tc>
          <w:tcPr>
            <w:tcW w:w="4176" w:type="dxa"/>
          </w:tcPr>
          <w:p w14:paraId="04BEC45E"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rPr>
              <w:t>Individual Options Waiver</w:t>
            </w:r>
          </w:p>
        </w:tc>
        <w:tc>
          <w:tcPr>
            <w:tcW w:w="864" w:type="dxa"/>
          </w:tcPr>
          <w:p w14:paraId="257FEA25" w14:textId="3778AE61" w:rsidR="00D85A48" w:rsidRPr="00687B58" w:rsidRDefault="00146FF5"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hAnsi="Times New Roman" w:cs="Times New Roman"/>
              </w:rPr>
              <w:t>XXX</w:t>
            </w:r>
          </w:p>
        </w:tc>
      </w:tr>
      <w:tr w:rsidR="00D85A48" w:rsidRPr="00D85A48" w14:paraId="0DFF4E75" w14:textId="77777777" w:rsidTr="00687B58">
        <w:trPr>
          <w:cantSplit/>
          <w:trHeight w:val="288"/>
        </w:trPr>
        <w:tc>
          <w:tcPr>
            <w:tcW w:w="2160" w:type="dxa"/>
          </w:tcPr>
          <w:p w14:paraId="206E43EE"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4130BB02"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rPr>
              <w:t>Level One Waiver</w:t>
            </w:r>
          </w:p>
        </w:tc>
        <w:tc>
          <w:tcPr>
            <w:tcW w:w="864" w:type="dxa"/>
          </w:tcPr>
          <w:p w14:paraId="05830263" w14:textId="79050A55" w:rsidR="00D85A48" w:rsidRPr="00687B58" w:rsidRDefault="00146FF5"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hAnsi="Times New Roman" w:cs="Times New Roman"/>
              </w:rPr>
              <w:t>XXX</w:t>
            </w:r>
          </w:p>
        </w:tc>
      </w:tr>
      <w:tr w:rsidR="00D85A48" w:rsidRPr="00D85A48" w14:paraId="4ED88032" w14:textId="77777777" w:rsidTr="00687B58">
        <w:trPr>
          <w:cantSplit/>
          <w:trHeight w:val="288"/>
        </w:trPr>
        <w:tc>
          <w:tcPr>
            <w:tcW w:w="2160" w:type="dxa"/>
          </w:tcPr>
          <w:p w14:paraId="1671A4B7" w14:textId="77777777" w:rsidR="00D85A48" w:rsidRPr="00D85A48" w:rsidRDefault="00D85A48" w:rsidP="00D85A48">
            <w:pPr>
              <w:suppressAutoHyphens/>
              <w:autoSpaceDE/>
              <w:autoSpaceDN/>
              <w:adjustRightInd/>
              <w:outlineLvl w:val="2"/>
              <w:rPr>
                <w:rFonts w:ascii="Times New Roman" w:hAnsi="Times New Roman" w:cs="Times New Roman"/>
                <w:color w:val="auto"/>
              </w:rPr>
            </w:pPr>
          </w:p>
        </w:tc>
        <w:tc>
          <w:tcPr>
            <w:tcW w:w="4176" w:type="dxa"/>
          </w:tcPr>
          <w:p w14:paraId="20C8BB87"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rPr>
              <w:t xml:space="preserve">Self-Empowered Life Funding Waiver </w:t>
            </w:r>
          </w:p>
        </w:tc>
        <w:tc>
          <w:tcPr>
            <w:tcW w:w="864" w:type="dxa"/>
          </w:tcPr>
          <w:p w14:paraId="4FCEE29D" w14:textId="3B1902BD" w:rsidR="00D85A48" w:rsidRPr="00687B58" w:rsidRDefault="00146FF5" w:rsidP="00D85A48">
            <w:pPr>
              <w:suppressAutoHyphens/>
              <w:autoSpaceDE/>
              <w:autoSpaceDN/>
              <w:adjustRightInd/>
              <w:outlineLvl w:val="2"/>
              <w:rPr>
                <w:rFonts w:ascii="Times New Roman" w:eastAsia="Arial Unicode MS" w:hAnsi="Times New Roman" w:cs="Times New Roman"/>
                <w:color w:val="auto"/>
              </w:rPr>
            </w:pPr>
            <w:r w:rsidRPr="00687B58">
              <w:rPr>
                <w:rFonts w:ascii="Times New Roman" w:hAnsi="Times New Roman" w:cs="Times New Roman"/>
              </w:rPr>
              <w:t>XXX</w:t>
            </w:r>
          </w:p>
        </w:tc>
      </w:tr>
    </w:tbl>
    <w:p w14:paraId="62BACBDD" w14:textId="77777777" w:rsidR="00D85A48" w:rsidRPr="00D85A48" w:rsidRDefault="00D85A48" w:rsidP="00D85A48">
      <w:pPr>
        <w:suppressAutoHyphens/>
        <w:autoSpaceDE/>
        <w:autoSpaceDN/>
        <w:adjustRightInd/>
        <w:ind w:firstLine="720"/>
        <w:jc w:val="both"/>
        <w:outlineLvl w:val="2"/>
        <w:rPr>
          <w:rFonts w:ascii="Times New Roman" w:hAnsi="Times New Roman" w:cs="Times New Roman"/>
          <w:color w:val="auto"/>
        </w:rPr>
      </w:pPr>
    </w:p>
    <w:tbl>
      <w:tblPr>
        <w:tblW w:w="7200" w:type="dxa"/>
        <w:tblInd w:w="612" w:type="dxa"/>
        <w:tblLayout w:type="fixed"/>
        <w:tblLook w:val="0000" w:firstRow="0" w:lastRow="0" w:firstColumn="0" w:lastColumn="0" w:noHBand="0" w:noVBand="0"/>
      </w:tblPr>
      <w:tblGrid>
        <w:gridCol w:w="2160"/>
        <w:gridCol w:w="5040"/>
      </w:tblGrid>
      <w:tr w:rsidR="00D85A48" w:rsidRPr="00D85A48" w14:paraId="3B1C7AC6" w14:textId="77777777" w:rsidTr="005433D1">
        <w:trPr>
          <w:cantSplit/>
          <w:trHeight w:val="288"/>
        </w:trPr>
        <w:tc>
          <w:tcPr>
            <w:tcW w:w="2160" w:type="dxa"/>
          </w:tcPr>
          <w:p w14:paraId="332BC4FD"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Payment Rates:</w:t>
            </w:r>
          </w:p>
        </w:tc>
        <w:tc>
          <w:tcPr>
            <w:tcW w:w="5040" w:type="dxa"/>
          </w:tcPr>
          <w:p w14:paraId="3130E05F"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eastAsia="Arial Unicode MS" w:hAnsi="Times New Roman" w:cs="Times New Roman"/>
                <w:color w:val="auto"/>
              </w:rPr>
              <w:t>Listed below by cost-of-doing-business (CODB) category.  Rates are presented on a per-person basis, by group assignment.  Rates shall not be further altered to reflect actual group size.</w:t>
            </w:r>
          </w:p>
        </w:tc>
      </w:tr>
    </w:tbl>
    <w:p w14:paraId="4E9EC4BD" w14:textId="77777777" w:rsidR="00D85A48" w:rsidRPr="00D85A48" w:rsidRDefault="00D85A48" w:rsidP="00D85A48">
      <w:pPr>
        <w:keepNext/>
        <w:widowControl/>
        <w:autoSpaceDE/>
        <w:autoSpaceDN/>
        <w:adjustRightInd/>
        <w:outlineLvl w:val="1"/>
        <w:rPr>
          <w:rFonts w:ascii="Times New Roman" w:eastAsia="Arial Unicode MS" w:hAnsi="Times New Roman" w:cs="Times New Roman"/>
          <w:color w:val="auto"/>
        </w:rPr>
      </w:pPr>
    </w:p>
    <w:tbl>
      <w:tblPr>
        <w:tblW w:w="4878" w:type="dxa"/>
        <w:tblInd w:w="3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930"/>
        <w:gridCol w:w="930"/>
        <w:gridCol w:w="930"/>
        <w:gridCol w:w="936"/>
      </w:tblGrid>
      <w:tr w:rsidR="00D85A48" w:rsidRPr="00D85A48" w14:paraId="5F688340" w14:textId="77777777" w:rsidTr="005433D1">
        <w:trPr>
          <w:cantSplit/>
          <w:trHeight w:val="288"/>
        </w:trPr>
        <w:tc>
          <w:tcPr>
            <w:tcW w:w="1152" w:type="dxa"/>
            <w:noWrap/>
            <w:vAlign w:val="center"/>
          </w:tcPr>
          <w:p w14:paraId="3BEE5316"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CODB Category</w:t>
            </w:r>
          </w:p>
        </w:tc>
        <w:tc>
          <w:tcPr>
            <w:tcW w:w="930" w:type="dxa"/>
            <w:noWrap/>
            <w:vAlign w:val="center"/>
          </w:tcPr>
          <w:p w14:paraId="40F65752"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Group A</w:t>
            </w:r>
          </w:p>
        </w:tc>
        <w:tc>
          <w:tcPr>
            <w:tcW w:w="930" w:type="dxa"/>
            <w:vAlign w:val="center"/>
          </w:tcPr>
          <w:p w14:paraId="4580C6F2"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Group A-1</w:t>
            </w:r>
          </w:p>
        </w:tc>
        <w:tc>
          <w:tcPr>
            <w:tcW w:w="930" w:type="dxa"/>
            <w:vAlign w:val="center"/>
          </w:tcPr>
          <w:p w14:paraId="785D09CD"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Group B</w:t>
            </w:r>
          </w:p>
        </w:tc>
        <w:tc>
          <w:tcPr>
            <w:tcW w:w="936" w:type="dxa"/>
            <w:vAlign w:val="center"/>
          </w:tcPr>
          <w:p w14:paraId="244E0026"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Group C</w:t>
            </w:r>
          </w:p>
        </w:tc>
      </w:tr>
      <w:tr w:rsidR="00D85A48" w:rsidRPr="00D85A48" w14:paraId="1E23AA36" w14:textId="77777777" w:rsidTr="005433D1">
        <w:trPr>
          <w:cantSplit/>
          <w:trHeight w:val="288"/>
        </w:trPr>
        <w:tc>
          <w:tcPr>
            <w:tcW w:w="1152" w:type="dxa"/>
            <w:noWrap/>
            <w:vAlign w:val="center"/>
          </w:tcPr>
          <w:p w14:paraId="47801919"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w:t>
            </w:r>
          </w:p>
        </w:tc>
        <w:tc>
          <w:tcPr>
            <w:tcW w:w="930" w:type="dxa"/>
            <w:noWrap/>
            <w:vAlign w:val="center"/>
          </w:tcPr>
          <w:p w14:paraId="184FAEAC"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$1.64</w:t>
            </w:r>
          </w:p>
        </w:tc>
        <w:tc>
          <w:tcPr>
            <w:tcW w:w="930" w:type="dxa"/>
            <w:vAlign w:val="center"/>
          </w:tcPr>
          <w:p w14:paraId="43ECC71D"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$1.24</w:t>
            </w:r>
          </w:p>
        </w:tc>
        <w:tc>
          <w:tcPr>
            <w:tcW w:w="930" w:type="dxa"/>
            <w:vAlign w:val="center"/>
          </w:tcPr>
          <w:p w14:paraId="6D9F7A13"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$2.95</w:t>
            </w:r>
          </w:p>
        </w:tc>
        <w:tc>
          <w:tcPr>
            <w:tcW w:w="936" w:type="dxa"/>
            <w:vAlign w:val="center"/>
          </w:tcPr>
          <w:p w14:paraId="1A1B233D"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$4.92</w:t>
            </w:r>
          </w:p>
        </w:tc>
      </w:tr>
      <w:tr w:rsidR="00D85A48" w:rsidRPr="00D85A48" w14:paraId="6DB39F27" w14:textId="77777777" w:rsidTr="005433D1">
        <w:trPr>
          <w:cantSplit/>
          <w:trHeight w:val="288"/>
        </w:trPr>
        <w:tc>
          <w:tcPr>
            <w:tcW w:w="1152" w:type="dxa"/>
            <w:noWrap/>
            <w:vAlign w:val="center"/>
          </w:tcPr>
          <w:p w14:paraId="5945A54B"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2</w:t>
            </w:r>
          </w:p>
        </w:tc>
        <w:tc>
          <w:tcPr>
            <w:tcW w:w="930" w:type="dxa"/>
            <w:noWrap/>
            <w:vAlign w:val="center"/>
          </w:tcPr>
          <w:p w14:paraId="5FE3199E"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$1.66</w:t>
            </w:r>
          </w:p>
        </w:tc>
        <w:tc>
          <w:tcPr>
            <w:tcW w:w="930" w:type="dxa"/>
            <w:vAlign w:val="center"/>
          </w:tcPr>
          <w:p w14:paraId="265AA767"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$1.25</w:t>
            </w:r>
          </w:p>
        </w:tc>
        <w:tc>
          <w:tcPr>
            <w:tcW w:w="930" w:type="dxa"/>
            <w:vAlign w:val="center"/>
          </w:tcPr>
          <w:p w14:paraId="7ED4EE8F"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$2.98</w:t>
            </w:r>
          </w:p>
        </w:tc>
        <w:tc>
          <w:tcPr>
            <w:tcW w:w="936" w:type="dxa"/>
            <w:vAlign w:val="center"/>
          </w:tcPr>
          <w:p w14:paraId="49D0E37A"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$4.97</w:t>
            </w:r>
          </w:p>
        </w:tc>
      </w:tr>
      <w:tr w:rsidR="00D85A48" w:rsidRPr="00D85A48" w14:paraId="10DBE84B" w14:textId="77777777" w:rsidTr="005433D1">
        <w:trPr>
          <w:cantSplit/>
          <w:trHeight w:val="288"/>
        </w:trPr>
        <w:tc>
          <w:tcPr>
            <w:tcW w:w="1152" w:type="dxa"/>
            <w:noWrap/>
            <w:vAlign w:val="center"/>
          </w:tcPr>
          <w:p w14:paraId="1EED8139"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3</w:t>
            </w:r>
          </w:p>
        </w:tc>
        <w:tc>
          <w:tcPr>
            <w:tcW w:w="930" w:type="dxa"/>
            <w:noWrap/>
            <w:vAlign w:val="center"/>
          </w:tcPr>
          <w:p w14:paraId="18832A79"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$1.67</w:t>
            </w:r>
          </w:p>
        </w:tc>
        <w:tc>
          <w:tcPr>
            <w:tcW w:w="930" w:type="dxa"/>
            <w:vAlign w:val="center"/>
          </w:tcPr>
          <w:p w14:paraId="7B01115C"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$1.26</w:t>
            </w:r>
          </w:p>
        </w:tc>
        <w:tc>
          <w:tcPr>
            <w:tcW w:w="930" w:type="dxa"/>
            <w:vAlign w:val="center"/>
          </w:tcPr>
          <w:p w14:paraId="7303F978"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$3.01</w:t>
            </w:r>
          </w:p>
        </w:tc>
        <w:tc>
          <w:tcPr>
            <w:tcW w:w="936" w:type="dxa"/>
            <w:vAlign w:val="center"/>
          </w:tcPr>
          <w:p w14:paraId="7A8664F4"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$5.02</w:t>
            </w:r>
          </w:p>
        </w:tc>
      </w:tr>
      <w:tr w:rsidR="00D85A48" w:rsidRPr="00D85A48" w14:paraId="6594AB59" w14:textId="77777777" w:rsidTr="005433D1">
        <w:trPr>
          <w:cantSplit/>
          <w:trHeight w:val="288"/>
        </w:trPr>
        <w:tc>
          <w:tcPr>
            <w:tcW w:w="1152" w:type="dxa"/>
            <w:noWrap/>
            <w:vAlign w:val="center"/>
          </w:tcPr>
          <w:p w14:paraId="5F6B3E44"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4</w:t>
            </w:r>
          </w:p>
        </w:tc>
        <w:tc>
          <w:tcPr>
            <w:tcW w:w="930" w:type="dxa"/>
            <w:noWrap/>
            <w:vAlign w:val="center"/>
          </w:tcPr>
          <w:p w14:paraId="3040994F"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$1.69</w:t>
            </w:r>
          </w:p>
        </w:tc>
        <w:tc>
          <w:tcPr>
            <w:tcW w:w="930" w:type="dxa"/>
            <w:vAlign w:val="center"/>
          </w:tcPr>
          <w:p w14:paraId="3946470A"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$1.27</w:t>
            </w:r>
          </w:p>
        </w:tc>
        <w:tc>
          <w:tcPr>
            <w:tcW w:w="930" w:type="dxa"/>
            <w:vAlign w:val="center"/>
          </w:tcPr>
          <w:p w14:paraId="58200E38"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$3.04</w:t>
            </w:r>
          </w:p>
        </w:tc>
        <w:tc>
          <w:tcPr>
            <w:tcW w:w="936" w:type="dxa"/>
            <w:vAlign w:val="center"/>
          </w:tcPr>
          <w:p w14:paraId="60CE4E09"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$5.07</w:t>
            </w:r>
          </w:p>
        </w:tc>
      </w:tr>
      <w:tr w:rsidR="00D85A48" w:rsidRPr="00D85A48" w14:paraId="78989C74" w14:textId="77777777" w:rsidTr="005433D1">
        <w:trPr>
          <w:cantSplit/>
          <w:trHeight w:val="288"/>
        </w:trPr>
        <w:tc>
          <w:tcPr>
            <w:tcW w:w="1152" w:type="dxa"/>
            <w:noWrap/>
            <w:vAlign w:val="center"/>
          </w:tcPr>
          <w:p w14:paraId="137E6DBF"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5</w:t>
            </w:r>
          </w:p>
        </w:tc>
        <w:tc>
          <w:tcPr>
            <w:tcW w:w="930" w:type="dxa"/>
            <w:noWrap/>
            <w:vAlign w:val="center"/>
          </w:tcPr>
          <w:p w14:paraId="7444E7E3"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$1.71</w:t>
            </w:r>
          </w:p>
        </w:tc>
        <w:tc>
          <w:tcPr>
            <w:tcW w:w="930" w:type="dxa"/>
            <w:vAlign w:val="center"/>
          </w:tcPr>
          <w:p w14:paraId="1280F5D0"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$1.29</w:t>
            </w:r>
          </w:p>
        </w:tc>
        <w:tc>
          <w:tcPr>
            <w:tcW w:w="930" w:type="dxa"/>
            <w:vAlign w:val="center"/>
          </w:tcPr>
          <w:p w14:paraId="7862FA43"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$3.08</w:t>
            </w:r>
          </w:p>
        </w:tc>
        <w:tc>
          <w:tcPr>
            <w:tcW w:w="936" w:type="dxa"/>
            <w:vAlign w:val="center"/>
          </w:tcPr>
          <w:p w14:paraId="0827C40B"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$5.13</w:t>
            </w:r>
          </w:p>
        </w:tc>
      </w:tr>
      <w:tr w:rsidR="00D85A48" w:rsidRPr="00D85A48" w14:paraId="06FFF6B2" w14:textId="77777777" w:rsidTr="005433D1">
        <w:trPr>
          <w:cantSplit/>
          <w:trHeight w:val="288"/>
        </w:trPr>
        <w:tc>
          <w:tcPr>
            <w:tcW w:w="1152" w:type="dxa"/>
            <w:noWrap/>
            <w:vAlign w:val="center"/>
          </w:tcPr>
          <w:p w14:paraId="11B712C4"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6</w:t>
            </w:r>
          </w:p>
        </w:tc>
        <w:tc>
          <w:tcPr>
            <w:tcW w:w="930" w:type="dxa"/>
            <w:noWrap/>
            <w:vAlign w:val="center"/>
          </w:tcPr>
          <w:p w14:paraId="3757B029"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$1.73</w:t>
            </w:r>
          </w:p>
        </w:tc>
        <w:tc>
          <w:tcPr>
            <w:tcW w:w="930" w:type="dxa"/>
            <w:vAlign w:val="center"/>
          </w:tcPr>
          <w:p w14:paraId="3A0DEF42"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$1.30</w:t>
            </w:r>
          </w:p>
        </w:tc>
        <w:tc>
          <w:tcPr>
            <w:tcW w:w="930" w:type="dxa"/>
            <w:vAlign w:val="center"/>
          </w:tcPr>
          <w:p w14:paraId="43A09310"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$3.11</w:t>
            </w:r>
          </w:p>
        </w:tc>
        <w:tc>
          <w:tcPr>
            <w:tcW w:w="936" w:type="dxa"/>
            <w:vAlign w:val="center"/>
          </w:tcPr>
          <w:p w14:paraId="0236AFB9"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$5.18</w:t>
            </w:r>
          </w:p>
        </w:tc>
      </w:tr>
      <w:tr w:rsidR="00D85A48" w:rsidRPr="00D85A48" w14:paraId="1E169E3E" w14:textId="77777777" w:rsidTr="005433D1">
        <w:trPr>
          <w:cantSplit/>
          <w:trHeight w:val="288"/>
        </w:trPr>
        <w:tc>
          <w:tcPr>
            <w:tcW w:w="1152" w:type="dxa"/>
            <w:noWrap/>
            <w:vAlign w:val="center"/>
          </w:tcPr>
          <w:p w14:paraId="24A7BDC5"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7</w:t>
            </w:r>
          </w:p>
        </w:tc>
        <w:tc>
          <w:tcPr>
            <w:tcW w:w="930" w:type="dxa"/>
            <w:noWrap/>
            <w:vAlign w:val="center"/>
          </w:tcPr>
          <w:p w14:paraId="5227F464"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$1.74</w:t>
            </w:r>
          </w:p>
        </w:tc>
        <w:tc>
          <w:tcPr>
            <w:tcW w:w="930" w:type="dxa"/>
            <w:vAlign w:val="center"/>
          </w:tcPr>
          <w:p w14:paraId="61D77602"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$1.31</w:t>
            </w:r>
          </w:p>
        </w:tc>
        <w:tc>
          <w:tcPr>
            <w:tcW w:w="930" w:type="dxa"/>
            <w:vAlign w:val="center"/>
          </w:tcPr>
          <w:p w14:paraId="21D70C6F"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$3.14</w:t>
            </w:r>
          </w:p>
        </w:tc>
        <w:tc>
          <w:tcPr>
            <w:tcW w:w="936" w:type="dxa"/>
            <w:vAlign w:val="center"/>
          </w:tcPr>
          <w:p w14:paraId="5204D2C5"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$5.23</w:t>
            </w:r>
          </w:p>
        </w:tc>
      </w:tr>
      <w:tr w:rsidR="00D85A48" w:rsidRPr="00D85A48" w14:paraId="33E8A648" w14:textId="77777777" w:rsidTr="005433D1">
        <w:trPr>
          <w:cantSplit/>
          <w:trHeight w:val="288"/>
        </w:trPr>
        <w:tc>
          <w:tcPr>
            <w:tcW w:w="1152" w:type="dxa"/>
            <w:noWrap/>
            <w:vAlign w:val="center"/>
          </w:tcPr>
          <w:p w14:paraId="64C17FB9"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8</w:t>
            </w:r>
          </w:p>
        </w:tc>
        <w:tc>
          <w:tcPr>
            <w:tcW w:w="930" w:type="dxa"/>
            <w:noWrap/>
            <w:vAlign w:val="center"/>
          </w:tcPr>
          <w:p w14:paraId="6E4DB5D2"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$1.76</w:t>
            </w:r>
          </w:p>
        </w:tc>
        <w:tc>
          <w:tcPr>
            <w:tcW w:w="930" w:type="dxa"/>
            <w:vAlign w:val="center"/>
          </w:tcPr>
          <w:p w14:paraId="36451C6C"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$1.32</w:t>
            </w:r>
          </w:p>
        </w:tc>
        <w:tc>
          <w:tcPr>
            <w:tcW w:w="930" w:type="dxa"/>
            <w:vAlign w:val="center"/>
          </w:tcPr>
          <w:p w14:paraId="14601AB4"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$3.17</w:t>
            </w:r>
          </w:p>
        </w:tc>
        <w:tc>
          <w:tcPr>
            <w:tcW w:w="936" w:type="dxa"/>
            <w:vAlign w:val="center"/>
          </w:tcPr>
          <w:p w14:paraId="45ED1919" w14:textId="77777777" w:rsidR="00D85A48" w:rsidRPr="00D85A48" w:rsidRDefault="00D85A48" w:rsidP="00D85A48">
            <w:pPr>
              <w:jc w:val="center"/>
              <w:rPr>
                <w:rFonts w:ascii="Times New Roman" w:hAnsi="Times New Roman" w:cs="Times New Roman"/>
              </w:rPr>
            </w:pPr>
            <w:r w:rsidRPr="00D85A48">
              <w:rPr>
                <w:rFonts w:ascii="Times New Roman" w:hAnsi="Times New Roman" w:cs="Times New Roman"/>
              </w:rPr>
              <w:t>$5.28</w:t>
            </w:r>
          </w:p>
        </w:tc>
      </w:tr>
    </w:tbl>
    <w:p w14:paraId="7F3FD598" w14:textId="77777777" w:rsidR="00D85A48" w:rsidRPr="00D85A48" w:rsidRDefault="00D85A48" w:rsidP="00D85A48">
      <w:pPr>
        <w:widowControl/>
        <w:autoSpaceDE/>
        <w:autoSpaceDN/>
        <w:adjustRightInd/>
        <w:outlineLvl w:val="2"/>
        <w:rPr>
          <w:rFonts w:ascii="Times New Roman" w:hAnsi="Times New Roman" w:cs="Times New Roman"/>
          <w:bCs/>
          <w:color w:val="auto"/>
        </w:rPr>
      </w:pPr>
    </w:p>
    <w:p w14:paraId="4EF22653"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r w:rsidRPr="00D85A48">
        <w:rPr>
          <w:rFonts w:ascii="Times New Roman" w:eastAsia="Arial Unicode MS" w:hAnsi="Times New Roman" w:cs="Times New Roman"/>
          <w:color w:val="auto"/>
        </w:rPr>
        <w:t xml:space="preserve">  </w:t>
      </w:r>
    </w:p>
    <w:p w14:paraId="3AB50C9A"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4EB1509A"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036E09ED"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2F7F84BE"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4A1436FA"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048DF961" w14:textId="4AFAF7DF" w:rsid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190405B3" w14:textId="4A5B55C8" w:rsid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2CF6A483" w14:textId="0D11FAAD" w:rsid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55A4A892" w14:textId="77777777" w:rsidR="00D85A48" w:rsidRPr="00D85A48" w:rsidRDefault="00D85A48" w:rsidP="00D85A48">
      <w:pPr>
        <w:suppressAutoHyphens/>
        <w:autoSpaceDE/>
        <w:autoSpaceDN/>
        <w:adjustRightInd/>
        <w:jc w:val="both"/>
        <w:outlineLvl w:val="2"/>
        <w:rPr>
          <w:rFonts w:ascii="Times New Roman" w:eastAsia="Arial Unicode MS" w:hAnsi="Times New Roman" w:cs="Times New Roman"/>
          <w:color w:val="auto"/>
        </w:rPr>
      </w:pPr>
    </w:p>
    <w:p w14:paraId="28E3DAEF" w14:textId="77777777" w:rsidR="00D85A48" w:rsidRPr="00D85A48" w:rsidRDefault="00D85A48" w:rsidP="00D85A48">
      <w:pPr>
        <w:suppressAutoHyphens/>
        <w:rPr>
          <w:rFonts w:ascii="Times New Roman" w:hAnsi="Times New Roman" w:cs="Times New Roman"/>
          <w:color w:val="auto"/>
        </w:rPr>
      </w:pPr>
      <w:r w:rsidRPr="00D85A48">
        <w:rPr>
          <w:rFonts w:ascii="Times New Roman" w:hAnsi="Times New Roman" w:cs="Times New Roman"/>
          <w:color w:val="auto"/>
        </w:rPr>
        <w:t>Behavioral Support Rate Modification</w:t>
      </w:r>
    </w:p>
    <w:p w14:paraId="4852B9E5" w14:textId="77777777" w:rsidR="00D85A48" w:rsidRPr="00D85A48" w:rsidRDefault="00D85A48" w:rsidP="00D85A48">
      <w:pPr>
        <w:suppressAutoHyphens/>
        <w:rPr>
          <w:rFonts w:ascii="Times New Roman" w:hAnsi="Times New Roman" w:cs="Times New Roman"/>
          <w:b/>
          <w:bCs/>
          <w:color w:val="auto"/>
        </w:rPr>
      </w:pPr>
    </w:p>
    <w:p w14:paraId="28B27370" w14:textId="77777777" w:rsidR="00D85A48" w:rsidRPr="00D85A48" w:rsidRDefault="00D85A48" w:rsidP="00D85A48">
      <w:pPr>
        <w:suppressAutoHyphens/>
        <w:rPr>
          <w:rFonts w:ascii="Times New Roman" w:hAnsi="Times New Roman" w:cs="Times New Roman"/>
          <w:b/>
          <w:bCs/>
          <w:color w:val="auto"/>
        </w:rPr>
      </w:pPr>
    </w:p>
    <w:tbl>
      <w:tblPr>
        <w:tblW w:w="0" w:type="auto"/>
        <w:tblInd w:w="612" w:type="dxa"/>
        <w:tblLayout w:type="fixed"/>
        <w:tblLook w:val="0000" w:firstRow="0" w:lastRow="0" w:firstColumn="0" w:lastColumn="0" w:noHBand="0" w:noVBand="0"/>
      </w:tblPr>
      <w:tblGrid>
        <w:gridCol w:w="1728"/>
        <w:gridCol w:w="5040"/>
      </w:tblGrid>
      <w:tr w:rsidR="00D85A48" w:rsidRPr="00D85A48" w14:paraId="597C8046" w14:textId="77777777" w:rsidTr="005433D1">
        <w:trPr>
          <w:cantSplit/>
          <w:trHeight w:val="288"/>
        </w:trPr>
        <w:tc>
          <w:tcPr>
            <w:tcW w:w="1728" w:type="dxa"/>
          </w:tcPr>
          <w:p w14:paraId="61036315"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Billing Unit:</w:t>
            </w:r>
          </w:p>
        </w:tc>
        <w:tc>
          <w:tcPr>
            <w:tcW w:w="5040" w:type="dxa"/>
          </w:tcPr>
          <w:p w14:paraId="59FCFCD6"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Fifteen minutes</w:t>
            </w:r>
          </w:p>
        </w:tc>
      </w:tr>
    </w:tbl>
    <w:p w14:paraId="1851D1CD" w14:textId="77777777" w:rsidR="00D85A48" w:rsidRPr="00D85A48" w:rsidRDefault="00D85A48" w:rsidP="00D85A48">
      <w:pPr>
        <w:suppressAutoHyphens/>
        <w:rPr>
          <w:rFonts w:ascii="Times New Roman" w:hAnsi="Times New Roman" w:cs="Times New Roman"/>
          <w:b/>
          <w:bCs/>
          <w:color w:val="auto"/>
        </w:rPr>
      </w:pPr>
    </w:p>
    <w:tbl>
      <w:tblPr>
        <w:tblW w:w="0" w:type="auto"/>
        <w:tblInd w:w="612" w:type="dxa"/>
        <w:tblLayout w:type="fixed"/>
        <w:tblLook w:val="0000" w:firstRow="0" w:lastRow="0" w:firstColumn="0" w:lastColumn="0" w:noHBand="0" w:noVBand="0"/>
      </w:tblPr>
      <w:tblGrid>
        <w:gridCol w:w="1728"/>
        <w:gridCol w:w="5040"/>
      </w:tblGrid>
      <w:tr w:rsidR="00D85A48" w:rsidRPr="00D85A48" w14:paraId="79107925" w14:textId="77777777" w:rsidTr="005433D1">
        <w:trPr>
          <w:cantSplit/>
          <w:trHeight w:val="288"/>
        </w:trPr>
        <w:tc>
          <w:tcPr>
            <w:tcW w:w="1728" w:type="dxa"/>
          </w:tcPr>
          <w:p w14:paraId="15EA6D2F"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Amount:</w:t>
            </w:r>
          </w:p>
        </w:tc>
        <w:tc>
          <w:tcPr>
            <w:tcW w:w="5040" w:type="dxa"/>
          </w:tcPr>
          <w:p w14:paraId="5D6B5108"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$0.63</w:t>
            </w:r>
          </w:p>
        </w:tc>
      </w:tr>
    </w:tbl>
    <w:p w14:paraId="08046719" w14:textId="77777777" w:rsidR="00D85A48" w:rsidRPr="00D85A48" w:rsidRDefault="00D85A48" w:rsidP="00D85A48">
      <w:pPr>
        <w:suppressAutoHyphens/>
        <w:rPr>
          <w:rFonts w:ascii="Times New Roman" w:hAnsi="Times New Roman" w:cs="Times New Roman"/>
          <w:b/>
          <w:bCs/>
          <w:color w:val="auto"/>
        </w:rPr>
      </w:pPr>
    </w:p>
    <w:tbl>
      <w:tblPr>
        <w:tblW w:w="0" w:type="auto"/>
        <w:tblInd w:w="612" w:type="dxa"/>
        <w:tblLayout w:type="fixed"/>
        <w:tblLook w:val="0000" w:firstRow="0" w:lastRow="0" w:firstColumn="0" w:lastColumn="0" w:noHBand="0" w:noVBand="0"/>
      </w:tblPr>
      <w:tblGrid>
        <w:gridCol w:w="1728"/>
        <w:gridCol w:w="5040"/>
      </w:tblGrid>
      <w:tr w:rsidR="00D85A48" w:rsidRPr="00D85A48" w14:paraId="3EA9A576" w14:textId="77777777" w:rsidTr="005433D1">
        <w:trPr>
          <w:cantSplit/>
          <w:trHeight w:val="288"/>
        </w:trPr>
        <w:tc>
          <w:tcPr>
            <w:tcW w:w="1728" w:type="dxa"/>
          </w:tcPr>
          <w:p w14:paraId="2BF3D7DD"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Instructions:</w:t>
            </w:r>
          </w:p>
        </w:tc>
        <w:tc>
          <w:tcPr>
            <w:tcW w:w="5040" w:type="dxa"/>
          </w:tcPr>
          <w:p w14:paraId="44AD1273"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Indicate rate modification on the cost projection and payment authorization.</w:t>
            </w:r>
          </w:p>
        </w:tc>
      </w:tr>
    </w:tbl>
    <w:p w14:paraId="0D3D77FC" w14:textId="77777777" w:rsidR="00D85A48" w:rsidRPr="00D85A48" w:rsidRDefault="00D85A48" w:rsidP="00D85A48">
      <w:pPr>
        <w:suppressAutoHyphens/>
        <w:rPr>
          <w:rFonts w:ascii="Times New Roman" w:hAnsi="Times New Roman" w:cs="Times New Roman"/>
          <w:color w:val="auto"/>
        </w:rPr>
      </w:pPr>
    </w:p>
    <w:p w14:paraId="0A30C967" w14:textId="77777777" w:rsidR="00D85A48" w:rsidRPr="00D85A48" w:rsidRDefault="00D85A48" w:rsidP="00D85A48">
      <w:pPr>
        <w:suppressAutoHyphens/>
        <w:rPr>
          <w:rFonts w:ascii="Times New Roman" w:hAnsi="Times New Roman" w:cs="Times New Roman"/>
          <w:color w:val="auto"/>
        </w:rPr>
      </w:pPr>
    </w:p>
    <w:p w14:paraId="0CAB3981" w14:textId="77777777" w:rsidR="00D85A48" w:rsidRPr="00D85A48" w:rsidRDefault="00D85A48" w:rsidP="00D85A48">
      <w:pPr>
        <w:suppressAutoHyphens/>
        <w:rPr>
          <w:rFonts w:ascii="Times New Roman" w:hAnsi="Times New Roman" w:cs="Times New Roman"/>
          <w:color w:val="auto"/>
        </w:rPr>
      </w:pPr>
    </w:p>
    <w:p w14:paraId="1FC9CF79" w14:textId="77777777" w:rsidR="00D85A48" w:rsidRPr="00D85A48" w:rsidRDefault="00D85A48" w:rsidP="00D85A48">
      <w:pPr>
        <w:suppressAutoHyphens/>
        <w:rPr>
          <w:rFonts w:ascii="Times New Roman" w:hAnsi="Times New Roman" w:cs="Times New Roman"/>
          <w:color w:val="auto"/>
        </w:rPr>
      </w:pPr>
      <w:r w:rsidRPr="00D85A48">
        <w:rPr>
          <w:rFonts w:ascii="Times New Roman" w:hAnsi="Times New Roman" w:cs="Times New Roman"/>
          <w:color w:val="auto"/>
        </w:rPr>
        <w:t>Medical Assistance Rate Modification</w:t>
      </w:r>
    </w:p>
    <w:p w14:paraId="1C2924FC" w14:textId="77777777" w:rsidR="00D85A48" w:rsidRPr="00D85A48" w:rsidRDefault="00D85A48" w:rsidP="00D85A48">
      <w:pPr>
        <w:suppressAutoHyphens/>
        <w:rPr>
          <w:rFonts w:ascii="Times New Roman" w:hAnsi="Times New Roman" w:cs="Times New Roman"/>
          <w:b/>
          <w:bCs/>
          <w:color w:val="auto"/>
        </w:rPr>
      </w:pPr>
    </w:p>
    <w:p w14:paraId="717C8AB8" w14:textId="77777777" w:rsidR="00D85A48" w:rsidRPr="00D85A48" w:rsidRDefault="00D85A48" w:rsidP="00D85A48">
      <w:pPr>
        <w:suppressAutoHyphens/>
        <w:rPr>
          <w:rFonts w:ascii="Times New Roman" w:hAnsi="Times New Roman" w:cs="Times New Roman"/>
          <w:b/>
          <w:bCs/>
          <w:color w:val="auto"/>
        </w:rPr>
      </w:pPr>
    </w:p>
    <w:tbl>
      <w:tblPr>
        <w:tblW w:w="0" w:type="auto"/>
        <w:tblInd w:w="612" w:type="dxa"/>
        <w:tblLayout w:type="fixed"/>
        <w:tblLook w:val="0000" w:firstRow="0" w:lastRow="0" w:firstColumn="0" w:lastColumn="0" w:noHBand="0" w:noVBand="0"/>
      </w:tblPr>
      <w:tblGrid>
        <w:gridCol w:w="1728"/>
        <w:gridCol w:w="5040"/>
      </w:tblGrid>
      <w:tr w:rsidR="00D85A48" w:rsidRPr="00D85A48" w14:paraId="2AFF21A6" w14:textId="77777777" w:rsidTr="005433D1">
        <w:trPr>
          <w:cantSplit/>
          <w:trHeight w:val="288"/>
        </w:trPr>
        <w:tc>
          <w:tcPr>
            <w:tcW w:w="1728" w:type="dxa"/>
          </w:tcPr>
          <w:p w14:paraId="51E2B75E"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Billing Unit:</w:t>
            </w:r>
          </w:p>
        </w:tc>
        <w:tc>
          <w:tcPr>
            <w:tcW w:w="5040" w:type="dxa"/>
          </w:tcPr>
          <w:p w14:paraId="01A17B2D"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Fifteen minutes</w:t>
            </w:r>
          </w:p>
        </w:tc>
      </w:tr>
    </w:tbl>
    <w:p w14:paraId="18BAAEE8" w14:textId="77777777" w:rsidR="00D85A48" w:rsidRPr="00D85A48" w:rsidRDefault="00D85A48" w:rsidP="00D85A48">
      <w:pPr>
        <w:suppressAutoHyphens/>
        <w:rPr>
          <w:rFonts w:ascii="Times New Roman" w:hAnsi="Times New Roman" w:cs="Times New Roman"/>
          <w:b/>
          <w:bCs/>
          <w:color w:val="auto"/>
        </w:rPr>
      </w:pPr>
    </w:p>
    <w:tbl>
      <w:tblPr>
        <w:tblW w:w="0" w:type="auto"/>
        <w:tblInd w:w="612" w:type="dxa"/>
        <w:tblLayout w:type="fixed"/>
        <w:tblLook w:val="0000" w:firstRow="0" w:lastRow="0" w:firstColumn="0" w:lastColumn="0" w:noHBand="0" w:noVBand="0"/>
      </w:tblPr>
      <w:tblGrid>
        <w:gridCol w:w="1728"/>
        <w:gridCol w:w="5040"/>
      </w:tblGrid>
      <w:tr w:rsidR="00D85A48" w:rsidRPr="00D85A48" w14:paraId="14D4BF47" w14:textId="77777777" w:rsidTr="005433D1">
        <w:trPr>
          <w:cantSplit/>
          <w:trHeight w:val="288"/>
        </w:trPr>
        <w:tc>
          <w:tcPr>
            <w:tcW w:w="1728" w:type="dxa"/>
          </w:tcPr>
          <w:p w14:paraId="4CD4B1D7"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Amount:</w:t>
            </w:r>
          </w:p>
        </w:tc>
        <w:tc>
          <w:tcPr>
            <w:tcW w:w="5040" w:type="dxa"/>
          </w:tcPr>
          <w:p w14:paraId="16B7661A"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$0.12</w:t>
            </w:r>
          </w:p>
        </w:tc>
      </w:tr>
    </w:tbl>
    <w:p w14:paraId="40BAB360" w14:textId="77777777" w:rsidR="00D85A48" w:rsidRPr="00D85A48" w:rsidRDefault="00D85A48" w:rsidP="00D85A48">
      <w:pPr>
        <w:suppressAutoHyphens/>
        <w:rPr>
          <w:rFonts w:ascii="Times New Roman" w:hAnsi="Times New Roman" w:cs="Times New Roman"/>
          <w:b/>
          <w:bCs/>
          <w:color w:val="auto"/>
        </w:rPr>
      </w:pPr>
    </w:p>
    <w:tbl>
      <w:tblPr>
        <w:tblW w:w="0" w:type="auto"/>
        <w:tblInd w:w="612" w:type="dxa"/>
        <w:tblLayout w:type="fixed"/>
        <w:tblLook w:val="0000" w:firstRow="0" w:lastRow="0" w:firstColumn="0" w:lastColumn="0" w:noHBand="0" w:noVBand="0"/>
      </w:tblPr>
      <w:tblGrid>
        <w:gridCol w:w="1728"/>
        <w:gridCol w:w="5040"/>
      </w:tblGrid>
      <w:tr w:rsidR="00D85A48" w:rsidRPr="00D85A48" w14:paraId="0ECAF44C" w14:textId="77777777" w:rsidTr="005433D1">
        <w:trPr>
          <w:cantSplit/>
          <w:trHeight w:val="288"/>
        </w:trPr>
        <w:tc>
          <w:tcPr>
            <w:tcW w:w="1728" w:type="dxa"/>
          </w:tcPr>
          <w:p w14:paraId="558046A3" w14:textId="77777777" w:rsidR="00D85A48" w:rsidRPr="00D85A48" w:rsidRDefault="00D85A48" w:rsidP="00D85A48">
            <w:pPr>
              <w:suppressAutoHyphens/>
              <w:autoSpaceDE/>
              <w:autoSpaceDN/>
              <w:adjustRightInd/>
              <w:outlineLvl w:val="2"/>
              <w:rPr>
                <w:rFonts w:ascii="Times New Roman" w:hAnsi="Times New Roman" w:cs="Times New Roman"/>
                <w:color w:val="auto"/>
              </w:rPr>
            </w:pPr>
            <w:r w:rsidRPr="00D85A48">
              <w:rPr>
                <w:rFonts w:ascii="Times New Roman" w:hAnsi="Times New Roman" w:cs="Times New Roman"/>
                <w:color w:val="auto"/>
              </w:rPr>
              <w:t>Instructions:</w:t>
            </w:r>
          </w:p>
        </w:tc>
        <w:tc>
          <w:tcPr>
            <w:tcW w:w="5040" w:type="dxa"/>
          </w:tcPr>
          <w:p w14:paraId="3522B01C" w14:textId="77777777" w:rsidR="00D85A48" w:rsidRPr="00D85A48" w:rsidRDefault="00D85A48" w:rsidP="00D85A48">
            <w:pPr>
              <w:suppressAutoHyphens/>
              <w:autoSpaceDE/>
              <w:autoSpaceDN/>
              <w:adjustRightInd/>
              <w:outlineLvl w:val="2"/>
              <w:rPr>
                <w:rFonts w:ascii="Times New Roman" w:eastAsia="Arial Unicode MS" w:hAnsi="Times New Roman" w:cs="Times New Roman"/>
                <w:color w:val="auto"/>
              </w:rPr>
            </w:pPr>
            <w:r w:rsidRPr="00D85A48">
              <w:rPr>
                <w:rFonts w:ascii="Times New Roman" w:hAnsi="Times New Roman" w:cs="Times New Roman"/>
                <w:color w:val="auto"/>
              </w:rPr>
              <w:t>Indicate rate modification on the cost projection and payment authorization.</w:t>
            </w:r>
          </w:p>
        </w:tc>
      </w:tr>
    </w:tbl>
    <w:p w14:paraId="1B0ABE16" w14:textId="77777777" w:rsidR="00D85A48" w:rsidRPr="00D85A48" w:rsidRDefault="00D85A48" w:rsidP="00D85A48">
      <w:pPr>
        <w:suppressAutoHyphens/>
        <w:rPr>
          <w:rFonts w:ascii="Times New Roman" w:hAnsi="Times New Roman" w:cs="Times New Roman"/>
        </w:rPr>
      </w:pPr>
    </w:p>
    <w:p w14:paraId="71054311" w14:textId="47CC919D" w:rsidR="00D85A48" w:rsidRDefault="00D11FAA" w:rsidP="00D11FAA">
      <w:pPr>
        <w:jc w:val="center"/>
        <w:rPr>
          <w:rFonts w:ascii="Times New Roman" w:hAnsi="Times New Roman" w:cs="Times New Roman"/>
          <w:color w:val="auto"/>
        </w:rPr>
      </w:pPr>
      <w:r>
        <w:rPr>
          <w:rFonts w:ascii="Times New Roman" w:hAnsi="Times New Roman" w:cs="Times New Roman"/>
          <w:color w:val="auto"/>
        </w:rPr>
        <w:br w:type="page"/>
        <w:t>APPENDIX B</w:t>
      </w:r>
    </w:p>
    <w:p w14:paraId="0DFB0FFA" w14:textId="73A0986C" w:rsidR="00D11FAA" w:rsidRDefault="00D11FAA">
      <w:pPr>
        <w:rPr>
          <w:rFonts w:ascii="Times New Roman" w:hAnsi="Times New Roman" w:cs="Times New Roman"/>
          <w:color w:val="auto"/>
        </w:rPr>
      </w:pPr>
    </w:p>
    <w:p w14:paraId="54B0E885" w14:textId="77777777" w:rsidR="00D11FAA" w:rsidRPr="00D11FAA" w:rsidRDefault="00D11FAA" w:rsidP="00D11FAA">
      <w:pPr>
        <w:keepNext/>
        <w:widowControl/>
        <w:autoSpaceDE/>
        <w:autoSpaceDN/>
        <w:adjustRightInd/>
        <w:jc w:val="center"/>
        <w:outlineLvl w:val="0"/>
        <w:rPr>
          <w:rFonts w:ascii="Times New Roman" w:hAnsi="Times New Roman" w:cs="Times New Roman"/>
          <w:color w:val="auto"/>
        </w:rPr>
      </w:pPr>
      <w:r w:rsidRPr="00D11FAA">
        <w:rPr>
          <w:rFonts w:ascii="Times New Roman" w:hAnsi="Times New Roman" w:cs="Times New Roman"/>
          <w:color w:val="auto"/>
        </w:rPr>
        <w:t>COST-OF-DOING-BUSINESS CATEGORIES</w:t>
      </w:r>
    </w:p>
    <w:p w14:paraId="21D5218A" w14:textId="77777777" w:rsidR="00D11FAA" w:rsidRPr="00D11FAA" w:rsidRDefault="00D11FAA" w:rsidP="00D11FAA">
      <w:pPr>
        <w:widowControl/>
        <w:autoSpaceDE/>
        <w:autoSpaceDN/>
        <w:adjustRightInd/>
        <w:rPr>
          <w:rFonts w:ascii="Times New Roman" w:hAnsi="Times New Roman" w:cs="Times New Roman"/>
          <w:color w:val="auto"/>
        </w:rPr>
      </w:pPr>
    </w:p>
    <w:p w14:paraId="08748234" w14:textId="77777777" w:rsidR="00D11FAA" w:rsidRPr="00D11FAA" w:rsidRDefault="00D11FAA" w:rsidP="00D11FAA">
      <w:pPr>
        <w:widowControl/>
        <w:autoSpaceDE/>
        <w:autoSpaceDN/>
        <w:adjustRightInd/>
        <w:rPr>
          <w:rFonts w:ascii="Times New Roman" w:hAnsi="Times New Roman" w:cs="Times New Roman"/>
          <w:color w:val="auto"/>
        </w:rPr>
      </w:pPr>
    </w:p>
    <w:p w14:paraId="78B3BAE9" w14:textId="77777777" w:rsidR="00D11FAA" w:rsidRPr="00D11FAA" w:rsidRDefault="00D11FAA" w:rsidP="00D11FAA">
      <w:pPr>
        <w:widowControl/>
        <w:autoSpaceDE/>
        <w:autoSpaceDN/>
        <w:adjustRightInd/>
        <w:rPr>
          <w:rFonts w:ascii="Times New Roman" w:hAnsi="Times New Roman" w:cs="Times New Roman"/>
          <w:color w:val="auto"/>
        </w:rPr>
      </w:pPr>
    </w:p>
    <w:tbl>
      <w:tblPr>
        <w:tblW w:w="0" w:type="auto"/>
        <w:jc w:val="center"/>
        <w:tblLook w:val="0000" w:firstRow="0" w:lastRow="0" w:firstColumn="0" w:lastColumn="0" w:noHBand="0" w:noVBand="0"/>
      </w:tblPr>
      <w:tblGrid>
        <w:gridCol w:w="1440"/>
        <w:gridCol w:w="1728"/>
      </w:tblGrid>
      <w:tr w:rsidR="00D11FAA" w:rsidRPr="00D11FAA" w14:paraId="13EB57A4" w14:textId="77777777" w:rsidTr="005433D1">
        <w:trPr>
          <w:cantSplit/>
          <w:jc w:val="center"/>
        </w:trPr>
        <w:tc>
          <w:tcPr>
            <w:tcW w:w="1440" w:type="dxa"/>
          </w:tcPr>
          <w:p w14:paraId="22167B6D"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Category 1:</w:t>
            </w:r>
          </w:p>
        </w:tc>
        <w:tc>
          <w:tcPr>
            <w:tcW w:w="1728" w:type="dxa"/>
          </w:tcPr>
          <w:p w14:paraId="5389C4F6"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Adams</w:t>
            </w:r>
          </w:p>
          <w:p w14:paraId="6755EC54"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Athens</w:t>
            </w:r>
          </w:p>
          <w:p w14:paraId="66583FFC"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Belmont</w:t>
            </w:r>
          </w:p>
          <w:p w14:paraId="629B8ED8"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Gallia</w:t>
            </w:r>
          </w:p>
          <w:p w14:paraId="04C3EEAE"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Guernsey</w:t>
            </w:r>
          </w:p>
          <w:p w14:paraId="6BA8468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Harrison</w:t>
            </w:r>
          </w:p>
          <w:p w14:paraId="31A58CAB"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Jefferson</w:t>
            </w:r>
          </w:p>
          <w:p w14:paraId="371252D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Meigs</w:t>
            </w:r>
          </w:p>
          <w:p w14:paraId="54FFD578"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Monroe</w:t>
            </w:r>
          </w:p>
          <w:p w14:paraId="75AD499D"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Pike</w:t>
            </w:r>
          </w:p>
          <w:p w14:paraId="13EDF0E4"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Ross</w:t>
            </w:r>
          </w:p>
          <w:p w14:paraId="2A3F213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Scioto</w:t>
            </w:r>
          </w:p>
          <w:p w14:paraId="52E8F76B"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Tuscarawas</w:t>
            </w:r>
          </w:p>
          <w:p w14:paraId="4E689A9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 xml:space="preserve">Vinton </w:t>
            </w:r>
          </w:p>
          <w:p w14:paraId="1DFE6639"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Washington</w:t>
            </w:r>
          </w:p>
          <w:p w14:paraId="43A45F5D" w14:textId="77777777" w:rsidR="00D11FAA" w:rsidRPr="00D11FAA" w:rsidRDefault="00D11FAA" w:rsidP="00D11FAA">
            <w:pPr>
              <w:widowControl/>
              <w:autoSpaceDE/>
              <w:autoSpaceDN/>
              <w:adjustRightInd/>
              <w:rPr>
                <w:rFonts w:ascii="Times New Roman" w:hAnsi="Times New Roman" w:cs="Times New Roman"/>
                <w:color w:val="auto"/>
              </w:rPr>
            </w:pPr>
          </w:p>
        </w:tc>
      </w:tr>
      <w:tr w:rsidR="00D11FAA" w:rsidRPr="00D11FAA" w14:paraId="3836D1AF" w14:textId="77777777" w:rsidTr="005433D1">
        <w:trPr>
          <w:cantSplit/>
          <w:jc w:val="center"/>
        </w:trPr>
        <w:tc>
          <w:tcPr>
            <w:tcW w:w="1440" w:type="dxa"/>
          </w:tcPr>
          <w:p w14:paraId="468DF4C9"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Category 2:</w:t>
            </w:r>
          </w:p>
        </w:tc>
        <w:tc>
          <w:tcPr>
            <w:tcW w:w="1728" w:type="dxa"/>
          </w:tcPr>
          <w:p w14:paraId="4EF4A46D"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Carroll</w:t>
            </w:r>
          </w:p>
          <w:p w14:paraId="1A54C889"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Crawford</w:t>
            </w:r>
          </w:p>
          <w:p w14:paraId="419DE891"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Defiance</w:t>
            </w:r>
          </w:p>
          <w:p w14:paraId="61EFD06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Highland</w:t>
            </w:r>
          </w:p>
          <w:p w14:paraId="4819DA93"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Hocking</w:t>
            </w:r>
          </w:p>
          <w:p w14:paraId="22E3223B"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Jackson</w:t>
            </w:r>
          </w:p>
          <w:p w14:paraId="7EA4E954"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Lawrence</w:t>
            </w:r>
          </w:p>
          <w:p w14:paraId="179828B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Mercer</w:t>
            </w:r>
          </w:p>
          <w:p w14:paraId="435DB47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Morgan</w:t>
            </w:r>
          </w:p>
          <w:p w14:paraId="7CE017FB"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Muskingum</w:t>
            </w:r>
          </w:p>
          <w:p w14:paraId="3C04FC95"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Noble</w:t>
            </w:r>
          </w:p>
          <w:p w14:paraId="265AB879"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Paulding</w:t>
            </w:r>
          </w:p>
          <w:p w14:paraId="0163B35B"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Perry</w:t>
            </w:r>
          </w:p>
          <w:p w14:paraId="68E462C7"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Van Wert</w:t>
            </w:r>
          </w:p>
          <w:p w14:paraId="1CAE5964"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Wyandot</w:t>
            </w:r>
          </w:p>
          <w:p w14:paraId="67A82240" w14:textId="77777777" w:rsidR="00D11FAA" w:rsidRPr="00D11FAA" w:rsidRDefault="00D11FAA" w:rsidP="00D11FAA">
            <w:pPr>
              <w:widowControl/>
              <w:autoSpaceDE/>
              <w:autoSpaceDN/>
              <w:adjustRightInd/>
              <w:rPr>
                <w:rFonts w:ascii="Times New Roman" w:hAnsi="Times New Roman" w:cs="Times New Roman"/>
                <w:color w:val="auto"/>
              </w:rPr>
            </w:pPr>
          </w:p>
        </w:tc>
      </w:tr>
      <w:tr w:rsidR="00D11FAA" w:rsidRPr="00D11FAA" w14:paraId="7F9B7B95" w14:textId="77777777" w:rsidTr="005433D1">
        <w:trPr>
          <w:cantSplit/>
          <w:jc w:val="center"/>
        </w:trPr>
        <w:tc>
          <w:tcPr>
            <w:tcW w:w="1440" w:type="dxa"/>
          </w:tcPr>
          <w:p w14:paraId="2A16F7A6" w14:textId="77777777" w:rsidR="00D11FAA" w:rsidRPr="00D11FAA" w:rsidRDefault="00D11FAA" w:rsidP="00D11FAA">
            <w:pPr>
              <w:widowControl/>
              <w:autoSpaceDE/>
              <w:autoSpaceDN/>
              <w:adjustRightInd/>
              <w:rPr>
                <w:rFonts w:ascii="Times New Roman" w:hAnsi="Times New Roman" w:cs="Times New Roman"/>
                <w:color w:val="auto"/>
              </w:rPr>
            </w:pPr>
          </w:p>
          <w:p w14:paraId="4E27634F" w14:textId="77777777" w:rsidR="00D11FAA" w:rsidRPr="00D11FAA" w:rsidRDefault="00D11FAA" w:rsidP="00D11FAA">
            <w:pPr>
              <w:widowControl/>
              <w:autoSpaceDE/>
              <w:autoSpaceDN/>
              <w:adjustRightInd/>
              <w:rPr>
                <w:rFonts w:ascii="Times New Roman" w:hAnsi="Times New Roman" w:cs="Times New Roman"/>
                <w:color w:val="auto"/>
              </w:rPr>
            </w:pPr>
          </w:p>
          <w:p w14:paraId="5819BCE4"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Category 3:</w:t>
            </w:r>
          </w:p>
        </w:tc>
        <w:tc>
          <w:tcPr>
            <w:tcW w:w="1728" w:type="dxa"/>
          </w:tcPr>
          <w:p w14:paraId="6E7065F2" w14:textId="77777777" w:rsidR="00D11FAA" w:rsidRPr="00D11FAA" w:rsidRDefault="00D11FAA" w:rsidP="00D11FAA">
            <w:pPr>
              <w:widowControl/>
              <w:autoSpaceDE/>
              <w:autoSpaceDN/>
              <w:adjustRightInd/>
              <w:rPr>
                <w:rFonts w:ascii="Times New Roman" w:hAnsi="Times New Roman" w:cs="Times New Roman"/>
                <w:color w:val="auto"/>
              </w:rPr>
            </w:pPr>
          </w:p>
          <w:p w14:paraId="6903DD10" w14:textId="77777777" w:rsidR="00D11FAA" w:rsidRPr="00D11FAA" w:rsidRDefault="00D11FAA" w:rsidP="00D11FAA">
            <w:pPr>
              <w:widowControl/>
              <w:autoSpaceDE/>
              <w:autoSpaceDN/>
              <w:adjustRightInd/>
              <w:rPr>
                <w:rFonts w:ascii="Times New Roman" w:hAnsi="Times New Roman" w:cs="Times New Roman"/>
                <w:color w:val="auto"/>
              </w:rPr>
            </w:pPr>
          </w:p>
          <w:p w14:paraId="54449B3C"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Allen</w:t>
            </w:r>
          </w:p>
          <w:p w14:paraId="67042044"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Auglaize</w:t>
            </w:r>
          </w:p>
          <w:p w14:paraId="2456B7E2"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Brown</w:t>
            </w:r>
          </w:p>
          <w:p w14:paraId="2DD91126"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Clinton</w:t>
            </w:r>
          </w:p>
          <w:p w14:paraId="7B73B38C"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Columbiana</w:t>
            </w:r>
          </w:p>
          <w:p w14:paraId="20BBEC69"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Coshocton</w:t>
            </w:r>
          </w:p>
          <w:p w14:paraId="64693702"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Fayette</w:t>
            </w:r>
          </w:p>
          <w:p w14:paraId="337030C7"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Hancock</w:t>
            </w:r>
          </w:p>
          <w:p w14:paraId="720C0F17"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Holmes</w:t>
            </w:r>
          </w:p>
          <w:p w14:paraId="53ABEC86"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Knox</w:t>
            </w:r>
          </w:p>
          <w:p w14:paraId="059DC499"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Marion</w:t>
            </w:r>
          </w:p>
          <w:p w14:paraId="108BD4FC"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Morrow</w:t>
            </w:r>
          </w:p>
          <w:p w14:paraId="5F76924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Putnam</w:t>
            </w:r>
          </w:p>
          <w:p w14:paraId="62D57EC2"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Richland</w:t>
            </w:r>
          </w:p>
          <w:p w14:paraId="336CCCB1"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Seneca</w:t>
            </w:r>
          </w:p>
          <w:p w14:paraId="6FF57193"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Shelby</w:t>
            </w:r>
          </w:p>
          <w:p w14:paraId="3612F4FC"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Williams</w:t>
            </w:r>
          </w:p>
          <w:p w14:paraId="104D46A2" w14:textId="77777777" w:rsidR="00D11FAA" w:rsidRPr="00D11FAA" w:rsidRDefault="00D11FAA" w:rsidP="00D11FAA">
            <w:pPr>
              <w:widowControl/>
              <w:autoSpaceDE/>
              <w:autoSpaceDN/>
              <w:adjustRightInd/>
              <w:rPr>
                <w:rFonts w:ascii="Times New Roman" w:hAnsi="Times New Roman" w:cs="Times New Roman"/>
                <w:color w:val="auto"/>
              </w:rPr>
            </w:pPr>
          </w:p>
        </w:tc>
      </w:tr>
      <w:tr w:rsidR="00D11FAA" w:rsidRPr="00D11FAA" w14:paraId="45504600" w14:textId="77777777" w:rsidTr="005433D1">
        <w:trPr>
          <w:cantSplit/>
          <w:jc w:val="center"/>
        </w:trPr>
        <w:tc>
          <w:tcPr>
            <w:tcW w:w="1440" w:type="dxa"/>
          </w:tcPr>
          <w:p w14:paraId="0AE0EEF4"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Category 4:</w:t>
            </w:r>
          </w:p>
        </w:tc>
        <w:tc>
          <w:tcPr>
            <w:tcW w:w="1728" w:type="dxa"/>
          </w:tcPr>
          <w:p w14:paraId="723BC8CD"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Ashland</w:t>
            </w:r>
          </w:p>
          <w:p w14:paraId="7A934938"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Darke</w:t>
            </w:r>
          </w:p>
          <w:p w14:paraId="7F6CE725"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Erie</w:t>
            </w:r>
          </w:p>
          <w:p w14:paraId="0FEC75BF"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Fairfield</w:t>
            </w:r>
          </w:p>
          <w:p w14:paraId="7D6DEB3D"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Fulton</w:t>
            </w:r>
          </w:p>
          <w:p w14:paraId="7CE66E9B"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Hardin</w:t>
            </w:r>
          </w:p>
          <w:p w14:paraId="2F2E1C6E"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Henry</w:t>
            </w:r>
          </w:p>
          <w:p w14:paraId="1705860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Huron</w:t>
            </w:r>
          </w:p>
          <w:p w14:paraId="49F25FE7"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Licking</w:t>
            </w:r>
          </w:p>
          <w:p w14:paraId="7255F9B5"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Logan</w:t>
            </w:r>
          </w:p>
          <w:p w14:paraId="675977F5"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Mahoning</w:t>
            </w:r>
          </w:p>
          <w:p w14:paraId="6E5BDEB9"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Pickaway</w:t>
            </w:r>
          </w:p>
          <w:p w14:paraId="557C4E8D"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Sandusky</w:t>
            </w:r>
          </w:p>
          <w:p w14:paraId="1CDE4E11"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Stark</w:t>
            </w:r>
          </w:p>
          <w:p w14:paraId="1765A9A9"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Trumbull</w:t>
            </w:r>
          </w:p>
          <w:p w14:paraId="322A76D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Wood</w:t>
            </w:r>
          </w:p>
          <w:p w14:paraId="221CC8CE" w14:textId="77777777" w:rsidR="00D11FAA" w:rsidRPr="00D11FAA" w:rsidRDefault="00D11FAA" w:rsidP="00D11FAA">
            <w:pPr>
              <w:widowControl/>
              <w:autoSpaceDE/>
              <w:autoSpaceDN/>
              <w:adjustRightInd/>
              <w:rPr>
                <w:rFonts w:ascii="Times New Roman" w:hAnsi="Times New Roman" w:cs="Times New Roman"/>
                <w:color w:val="auto"/>
              </w:rPr>
            </w:pPr>
          </w:p>
        </w:tc>
      </w:tr>
      <w:tr w:rsidR="00D11FAA" w:rsidRPr="00D11FAA" w14:paraId="2BCE8B03" w14:textId="77777777" w:rsidTr="005433D1">
        <w:trPr>
          <w:cantSplit/>
          <w:jc w:val="center"/>
        </w:trPr>
        <w:tc>
          <w:tcPr>
            <w:tcW w:w="1440" w:type="dxa"/>
          </w:tcPr>
          <w:p w14:paraId="339A4C90" w14:textId="77777777" w:rsidR="00D11FAA" w:rsidRPr="00D11FAA" w:rsidRDefault="00D11FAA" w:rsidP="00D11FAA">
            <w:pPr>
              <w:widowControl/>
              <w:autoSpaceDE/>
              <w:autoSpaceDN/>
              <w:adjustRightInd/>
              <w:rPr>
                <w:rFonts w:ascii="Times New Roman" w:hAnsi="Times New Roman" w:cs="Times New Roman"/>
                <w:color w:val="auto"/>
              </w:rPr>
            </w:pPr>
          </w:p>
          <w:p w14:paraId="4177ECA1" w14:textId="77777777" w:rsidR="00D11FAA" w:rsidRPr="00D11FAA" w:rsidRDefault="00D11FAA" w:rsidP="00D11FAA">
            <w:pPr>
              <w:widowControl/>
              <w:autoSpaceDE/>
              <w:autoSpaceDN/>
              <w:adjustRightInd/>
              <w:rPr>
                <w:rFonts w:ascii="Times New Roman" w:hAnsi="Times New Roman" w:cs="Times New Roman"/>
                <w:color w:val="auto"/>
              </w:rPr>
            </w:pPr>
          </w:p>
          <w:p w14:paraId="30BDBECC"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Category 5:</w:t>
            </w:r>
          </w:p>
        </w:tc>
        <w:tc>
          <w:tcPr>
            <w:tcW w:w="1728" w:type="dxa"/>
          </w:tcPr>
          <w:p w14:paraId="7A4D5792" w14:textId="77777777" w:rsidR="00D11FAA" w:rsidRPr="00D11FAA" w:rsidRDefault="00D11FAA" w:rsidP="00D11FAA">
            <w:pPr>
              <w:widowControl/>
              <w:autoSpaceDE/>
              <w:autoSpaceDN/>
              <w:adjustRightInd/>
              <w:rPr>
                <w:rFonts w:ascii="Times New Roman" w:hAnsi="Times New Roman" w:cs="Times New Roman"/>
                <w:color w:val="auto"/>
              </w:rPr>
            </w:pPr>
          </w:p>
          <w:p w14:paraId="0425767A" w14:textId="77777777" w:rsidR="00D11FAA" w:rsidRPr="00D11FAA" w:rsidRDefault="00D11FAA" w:rsidP="00D11FAA">
            <w:pPr>
              <w:widowControl/>
              <w:autoSpaceDE/>
              <w:autoSpaceDN/>
              <w:adjustRightInd/>
              <w:rPr>
                <w:rFonts w:ascii="Times New Roman" w:hAnsi="Times New Roman" w:cs="Times New Roman"/>
                <w:color w:val="auto"/>
              </w:rPr>
            </w:pPr>
          </w:p>
          <w:p w14:paraId="2C3ED24E"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Ashtabula</w:t>
            </w:r>
          </w:p>
          <w:p w14:paraId="0116C5B8"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Champaign</w:t>
            </w:r>
          </w:p>
          <w:p w14:paraId="61ABCCFA"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Clark</w:t>
            </w:r>
          </w:p>
          <w:p w14:paraId="16E3885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Delaware</w:t>
            </w:r>
          </w:p>
          <w:p w14:paraId="31F11CCF"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Greene</w:t>
            </w:r>
          </w:p>
          <w:p w14:paraId="09EB1070"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Lucas</w:t>
            </w:r>
          </w:p>
          <w:p w14:paraId="19E246FF"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Madison</w:t>
            </w:r>
          </w:p>
          <w:p w14:paraId="18CA61DB"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Miami</w:t>
            </w:r>
          </w:p>
          <w:p w14:paraId="2718D165"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Montgomery</w:t>
            </w:r>
          </w:p>
          <w:p w14:paraId="7E25EA6D"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Ottawa</w:t>
            </w:r>
          </w:p>
          <w:p w14:paraId="0F9F5688"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Preble</w:t>
            </w:r>
          </w:p>
          <w:p w14:paraId="6EC7477E"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Union</w:t>
            </w:r>
          </w:p>
          <w:p w14:paraId="6E0E8D6E"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Wayne</w:t>
            </w:r>
          </w:p>
          <w:p w14:paraId="3F549B17" w14:textId="77777777" w:rsidR="00D11FAA" w:rsidRPr="00D11FAA" w:rsidRDefault="00D11FAA" w:rsidP="00D11FAA">
            <w:pPr>
              <w:widowControl/>
              <w:autoSpaceDE/>
              <w:autoSpaceDN/>
              <w:adjustRightInd/>
              <w:rPr>
                <w:rFonts w:ascii="Times New Roman" w:hAnsi="Times New Roman" w:cs="Times New Roman"/>
                <w:color w:val="auto"/>
              </w:rPr>
            </w:pPr>
          </w:p>
        </w:tc>
      </w:tr>
      <w:tr w:rsidR="00D11FAA" w:rsidRPr="00D11FAA" w14:paraId="2840A4F1" w14:textId="77777777" w:rsidTr="005433D1">
        <w:trPr>
          <w:cantSplit/>
          <w:jc w:val="center"/>
        </w:trPr>
        <w:tc>
          <w:tcPr>
            <w:tcW w:w="1440" w:type="dxa"/>
          </w:tcPr>
          <w:p w14:paraId="2DB7BAC6"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Category 6:</w:t>
            </w:r>
          </w:p>
        </w:tc>
        <w:tc>
          <w:tcPr>
            <w:tcW w:w="1728" w:type="dxa"/>
          </w:tcPr>
          <w:p w14:paraId="7C84F8BF"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Clermont</w:t>
            </w:r>
          </w:p>
          <w:p w14:paraId="1447A7C8"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Franklin</w:t>
            </w:r>
          </w:p>
          <w:p w14:paraId="1BFC68D1"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Geauga</w:t>
            </w:r>
          </w:p>
          <w:p w14:paraId="3D4DE681"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Lake</w:t>
            </w:r>
          </w:p>
          <w:p w14:paraId="7090AEC3"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Lorain</w:t>
            </w:r>
          </w:p>
          <w:p w14:paraId="798D6F1D"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Medina</w:t>
            </w:r>
          </w:p>
          <w:p w14:paraId="41ECAA8A"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Portage</w:t>
            </w:r>
          </w:p>
          <w:p w14:paraId="2F57457A"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Summit</w:t>
            </w:r>
          </w:p>
          <w:p w14:paraId="42112EE3" w14:textId="77777777" w:rsidR="00D11FAA" w:rsidRPr="00D11FAA" w:rsidRDefault="00D11FAA" w:rsidP="00D11FAA">
            <w:pPr>
              <w:widowControl/>
              <w:autoSpaceDE/>
              <w:autoSpaceDN/>
              <w:adjustRightInd/>
              <w:rPr>
                <w:rFonts w:ascii="Times New Roman" w:hAnsi="Times New Roman" w:cs="Times New Roman"/>
                <w:color w:val="auto"/>
              </w:rPr>
            </w:pPr>
          </w:p>
        </w:tc>
      </w:tr>
      <w:tr w:rsidR="00D11FAA" w:rsidRPr="00D11FAA" w14:paraId="5FB259EF" w14:textId="77777777" w:rsidTr="005433D1">
        <w:trPr>
          <w:cantSplit/>
          <w:jc w:val="center"/>
        </w:trPr>
        <w:tc>
          <w:tcPr>
            <w:tcW w:w="1440" w:type="dxa"/>
          </w:tcPr>
          <w:p w14:paraId="5304694C"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Category 7:</w:t>
            </w:r>
          </w:p>
        </w:tc>
        <w:tc>
          <w:tcPr>
            <w:tcW w:w="1728" w:type="dxa"/>
          </w:tcPr>
          <w:p w14:paraId="6B4867D7"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Butler</w:t>
            </w:r>
          </w:p>
          <w:p w14:paraId="53C49E23"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Cuyahoga</w:t>
            </w:r>
          </w:p>
          <w:p w14:paraId="38F38872"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Warren</w:t>
            </w:r>
          </w:p>
          <w:p w14:paraId="71C64E2F" w14:textId="77777777" w:rsidR="00D11FAA" w:rsidRPr="00D11FAA" w:rsidRDefault="00D11FAA" w:rsidP="00D11FAA">
            <w:pPr>
              <w:widowControl/>
              <w:autoSpaceDE/>
              <w:autoSpaceDN/>
              <w:adjustRightInd/>
              <w:rPr>
                <w:rFonts w:ascii="Times New Roman" w:hAnsi="Times New Roman" w:cs="Times New Roman"/>
                <w:color w:val="auto"/>
              </w:rPr>
            </w:pPr>
          </w:p>
        </w:tc>
      </w:tr>
      <w:tr w:rsidR="00D11FAA" w:rsidRPr="00D11FAA" w14:paraId="3D3D5002" w14:textId="77777777" w:rsidTr="005433D1">
        <w:trPr>
          <w:cantSplit/>
          <w:jc w:val="center"/>
        </w:trPr>
        <w:tc>
          <w:tcPr>
            <w:tcW w:w="1440" w:type="dxa"/>
          </w:tcPr>
          <w:p w14:paraId="5830FF36"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Category 8:</w:t>
            </w:r>
          </w:p>
        </w:tc>
        <w:tc>
          <w:tcPr>
            <w:tcW w:w="1728" w:type="dxa"/>
          </w:tcPr>
          <w:p w14:paraId="6ABBAF34" w14:textId="77777777" w:rsidR="00D11FAA" w:rsidRPr="00D11FAA" w:rsidRDefault="00D11FAA" w:rsidP="00D11FAA">
            <w:pPr>
              <w:widowControl/>
              <w:autoSpaceDE/>
              <w:autoSpaceDN/>
              <w:adjustRightInd/>
              <w:rPr>
                <w:rFonts w:ascii="Times New Roman" w:hAnsi="Times New Roman" w:cs="Times New Roman"/>
                <w:color w:val="auto"/>
              </w:rPr>
            </w:pPr>
            <w:r w:rsidRPr="00D11FAA">
              <w:rPr>
                <w:rFonts w:ascii="Times New Roman" w:hAnsi="Times New Roman" w:cs="Times New Roman"/>
                <w:color w:val="auto"/>
              </w:rPr>
              <w:t>Hamilton</w:t>
            </w:r>
          </w:p>
        </w:tc>
      </w:tr>
    </w:tbl>
    <w:p w14:paraId="743328B3" w14:textId="77777777" w:rsidR="00D11FAA" w:rsidRPr="00D11FAA" w:rsidRDefault="00D11FAA" w:rsidP="00D11FAA">
      <w:pPr>
        <w:widowControl/>
        <w:autoSpaceDE/>
        <w:autoSpaceDN/>
        <w:adjustRightInd/>
        <w:rPr>
          <w:rFonts w:ascii="Times New Roman" w:hAnsi="Times New Roman" w:cs="Times New Roman"/>
          <w:color w:val="auto"/>
        </w:rPr>
      </w:pPr>
    </w:p>
    <w:p w14:paraId="69AD6245" w14:textId="77777777" w:rsidR="00D11FAA" w:rsidRPr="00D11FAA" w:rsidRDefault="00D11FAA" w:rsidP="00D11FAA"/>
    <w:p w14:paraId="730466AF" w14:textId="77777777" w:rsidR="00D11FAA" w:rsidRPr="009E708A" w:rsidRDefault="00D11FAA">
      <w:pPr>
        <w:rPr>
          <w:rFonts w:ascii="Times New Roman" w:hAnsi="Times New Roman" w:cs="Times New Roman"/>
          <w:color w:val="auto"/>
        </w:rPr>
      </w:pPr>
    </w:p>
    <w:sectPr w:rsidR="00D11FAA" w:rsidRPr="009E708A" w:rsidSect="009E708A">
      <w:headerReference w:type="default" r:id="rId6"/>
      <w:footerReference w:type="default" r:id="rId7"/>
      <w:pgSz w:w="12242" w:h="15842"/>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46768" w14:textId="77777777" w:rsidR="00F00C11" w:rsidRDefault="00B638CA">
      <w:r>
        <w:separator/>
      </w:r>
    </w:p>
  </w:endnote>
  <w:endnote w:type="continuationSeparator" w:id="0">
    <w:p w14:paraId="4EF73297" w14:textId="77777777" w:rsidR="00F00C11" w:rsidRDefault="00B6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A10" w14:textId="77777777" w:rsidR="009E708A" w:rsidRPr="009E708A" w:rsidRDefault="009E708A">
    <w:pPr>
      <w:pStyle w:val="Footer"/>
      <w:jc w:val="right"/>
      <w:rPr>
        <w:rFonts w:ascii="Times New Roman" w:hAnsi="Times New Roman" w:cs="Times New Roman"/>
      </w:rPr>
    </w:pPr>
    <w:r w:rsidRPr="009E708A">
      <w:rPr>
        <w:rFonts w:ascii="Times New Roman" w:hAnsi="Times New Roman" w:cs="Times New Roman"/>
      </w:rPr>
      <w:fldChar w:fldCharType="begin"/>
    </w:r>
    <w:r w:rsidRPr="009E708A">
      <w:rPr>
        <w:rFonts w:ascii="Times New Roman" w:hAnsi="Times New Roman" w:cs="Times New Roman"/>
      </w:rPr>
      <w:instrText xml:space="preserve"> PAGE   \* MERGEFORMAT </w:instrText>
    </w:r>
    <w:r w:rsidRPr="009E708A">
      <w:rPr>
        <w:rFonts w:ascii="Times New Roman" w:hAnsi="Times New Roman" w:cs="Times New Roman"/>
      </w:rPr>
      <w:fldChar w:fldCharType="separate"/>
    </w:r>
    <w:r w:rsidR="00C472B7">
      <w:rPr>
        <w:rFonts w:ascii="Times New Roman" w:hAnsi="Times New Roman" w:cs="Times New Roman"/>
        <w:noProof/>
      </w:rPr>
      <w:t>2</w:t>
    </w:r>
    <w:r w:rsidRPr="009E708A">
      <w:rPr>
        <w:rFonts w:ascii="Times New Roman" w:hAnsi="Times New Roman" w:cs="Times New Roman"/>
        <w:noProof/>
      </w:rPr>
      <w:fldChar w:fldCharType="end"/>
    </w:r>
  </w:p>
  <w:p w14:paraId="23FB6E83" w14:textId="77777777" w:rsidR="009E708A" w:rsidRDefault="009E7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4C8B8" w14:textId="77777777" w:rsidR="00F00C11" w:rsidRDefault="00B638CA">
      <w:r>
        <w:separator/>
      </w:r>
    </w:p>
  </w:footnote>
  <w:footnote w:type="continuationSeparator" w:id="0">
    <w:p w14:paraId="1C6045E1" w14:textId="77777777" w:rsidR="00F00C11" w:rsidRDefault="00B6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EE21" w14:textId="45AAADE5" w:rsidR="00F00C11" w:rsidRPr="009E708A" w:rsidRDefault="00B638CA">
    <w:pPr>
      <w:spacing w:line="320" w:lineRule="atLeast"/>
      <w:jc w:val="center"/>
      <w:rPr>
        <w:rFonts w:ascii="Times New Roman" w:hAnsi="Times New Roman" w:cs="Times New Roman"/>
        <w:b/>
        <w:bCs/>
        <w:color w:val="auto"/>
        <w:sz w:val="36"/>
        <w:szCs w:val="36"/>
      </w:rPr>
    </w:pPr>
    <w:r w:rsidRPr="009E708A">
      <w:rPr>
        <w:rFonts w:ascii="Times New Roman" w:hAnsi="Times New Roman" w:cs="Times New Roman"/>
        <w:b/>
        <w:bCs/>
        <w:color w:val="auto"/>
        <w:sz w:val="36"/>
        <w:szCs w:val="36"/>
      </w:rPr>
      <w:t>**</w:t>
    </w:r>
    <w:r w:rsidR="009E708A" w:rsidRPr="009E708A">
      <w:rPr>
        <w:rFonts w:ascii="Times New Roman" w:hAnsi="Times New Roman" w:cs="Times New Roman"/>
        <w:b/>
        <w:bCs/>
        <w:color w:val="auto"/>
        <w:sz w:val="36"/>
        <w:szCs w:val="36"/>
      </w:rPr>
      <w:t xml:space="preserve">*Proposed </w:t>
    </w:r>
    <w:r w:rsidR="00687B58">
      <w:rPr>
        <w:rFonts w:ascii="Times New Roman" w:hAnsi="Times New Roman" w:cs="Times New Roman"/>
        <w:b/>
        <w:bCs/>
        <w:color w:val="auto"/>
        <w:sz w:val="36"/>
        <w:szCs w:val="36"/>
      </w:rPr>
      <w:t>New Rule</w:t>
    </w:r>
    <w:r w:rsidR="009E708A" w:rsidRPr="009E708A">
      <w:rPr>
        <w:rFonts w:ascii="Times New Roman" w:hAnsi="Times New Roman" w:cs="Times New Roman"/>
        <w:b/>
        <w:bCs/>
        <w:color w:val="auto"/>
        <w:sz w:val="36"/>
        <w:szCs w:val="36"/>
      </w:rPr>
      <w:t xml:space="preserve"> </w:t>
    </w:r>
    <w:r w:rsidR="009F0DBE">
      <w:rPr>
        <w:rFonts w:ascii="Times New Roman" w:hAnsi="Times New Roman" w:cs="Times New Roman"/>
        <w:b/>
        <w:bCs/>
        <w:color w:val="auto"/>
        <w:sz w:val="36"/>
        <w:szCs w:val="36"/>
      </w:rPr>
      <w:t>- November 24</w:t>
    </w:r>
    <w:r w:rsidR="009E708A" w:rsidRPr="009E708A">
      <w:rPr>
        <w:rFonts w:ascii="Times New Roman" w:hAnsi="Times New Roman" w:cs="Times New Roman"/>
        <w:b/>
        <w:bCs/>
        <w:color w:val="auto"/>
        <w:sz w:val="36"/>
        <w:szCs w:val="36"/>
      </w:rPr>
      <w:t>, 2021</w:t>
    </w:r>
    <w:r w:rsidRPr="009E708A">
      <w:rPr>
        <w:rFonts w:ascii="Times New Roman" w:hAnsi="Times New Roman" w:cs="Times New Roman"/>
        <w:b/>
        <w:bCs/>
        <w:color w:val="auto"/>
        <w:sz w:val="36"/>
        <w:szCs w:val="36"/>
      </w:rPr>
      <w:t>***</w:t>
    </w:r>
  </w:p>
  <w:p w14:paraId="3D4BDD57" w14:textId="55F2C0EE" w:rsidR="009E708A" w:rsidRDefault="009E708A">
    <w:pPr>
      <w:spacing w:line="320" w:lineRule="atLeast"/>
      <w:jc w:val="center"/>
      <w:rPr>
        <w:rFonts w:ascii="Times New Roman" w:hAnsi="Times New Roman" w:cs="Times New Roman"/>
        <w:b/>
        <w:bCs/>
        <w:color w:val="auto"/>
        <w:sz w:val="36"/>
        <w:szCs w:val="36"/>
      </w:rPr>
    </w:pPr>
    <w:r w:rsidRPr="009E708A">
      <w:rPr>
        <w:rFonts w:ascii="Times New Roman" w:hAnsi="Times New Roman" w:cs="Times New Roman"/>
        <w:b/>
        <w:bCs/>
        <w:color w:val="auto"/>
        <w:sz w:val="36"/>
        <w:szCs w:val="36"/>
      </w:rPr>
      <w:t>(</w:t>
    </w:r>
    <w:r w:rsidR="00625504">
      <w:rPr>
        <w:rFonts w:ascii="Times New Roman" w:hAnsi="Times New Roman" w:cs="Times New Roman"/>
        <w:b/>
        <w:bCs/>
        <w:color w:val="auto"/>
        <w:sz w:val="36"/>
        <w:szCs w:val="36"/>
      </w:rPr>
      <w:t>Projected t</w:t>
    </w:r>
    <w:r w:rsidRPr="009E708A">
      <w:rPr>
        <w:rFonts w:ascii="Times New Roman" w:hAnsi="Times New Roman" w:cs="Times New Roman"/>
        <w:b/>
        <w:bCs/>
        <w:color w:val="auto"/>
        <w:sz w:val="36"/>
        <w:szCs w:val="36"/>
      </w:rPr>
      <w:t xml:space="preserve">o be effective </w:t>
    </w:r>
    <w:r w:rsidR="00625504">
      <w:rPr>
        <w:rFonts w:ascii="Times New Roman" w:hAnsi="Times New Roman" w:cs="Times New Roman"/>
        <w:b/>
        <w:bCs/>
        <w:color w:val="auto"/>
        <w:sz w:val="36"/>
        <w:szCs w:val="36"/>
      </w:rPr>
      <w:t xml:space="preserve">July </w:t>
    </w:r>
    <w:r w:rsidRPr="009E708A">
      <w:rPr>
        <w:rFonts w:ascii="Times New Roman" w:hAnsi="Times New Roman" w:cs="Times New Roman"/>
        <w:b/>
        <w:bCs/>
        <w:color w:val="auto"/>
        <w:sz w:val="36"/>
        <w:szCs w:val="36"/>
      </w:rPr>
      <w:t>2022.)</w:t>
    </w:r>
  </w:p>
  <w:p w14:paraId="5CE05B14" w14:textId="1ABCE6DF" w:rsidR="000203B4" w:rsidRPr="009E708A" w:rsidRDefault="000203B4">
    <w:pPr>
      <w:spacing w:line="320" w:lineRule="atLeast"/>
      <w:jc w:val="center"/>
      <w:rPr>
        <w:rFonts w:ascii="Times New Roman" w:hAnsi="Times New Roman" w:cs="Times New Roman"/>
        <w:b/>
        <w:bCs/>
        <w:color w:val="auto"/>
        <w:sz w:val="36"/>
        <w:szCs w:val="36"/>
      </w:rPr>
    </w:pPr>
    <w:r>
      <w:rPr>
        <w:rFonts w:ascii="Times New Roman" w:hAnsi="Times New Roman" w:cs="Times New Roman"/>
        <w:b/>
        <w:bCs/>
        <w:color w:val="auto"/>
        <w:sz w:val="36"/>
        <w:szCs w:val="36"/>
      </w:rPr>
      <w:t xml:space="preserve">Tracking revisions </w:t>
    </w:r>
    <w:r w:rsidR="009F0DBE">
      <w:rPr>
        <w:rFonts w:ascii="Times New Roman" w:hAnsi="Times New Roman" w:cs="Times New Roman"/>
        <w:b/>
        <w:bCs/>
        <w:color w:val="auto"/>
        <w:sz w:val="36"/>
        <w:szCs w:val="36"/>
      </w:rPr>
      <w:t xml:space="preserve">based on </w:t>
    </w:r>
    <w:r>
      <w:rPr>
        <w:rFonts w:ascii="Times New Roman" w:hAnsi="Times New Roman" w:cs="Times New Roman"/>
        <w:b/>
        <w:bCs/>
        <w:color w:val="auto"/>
        <w:sz w:val="36"/>
        <w:szCs w:val="36"/>
      </w:rPr>
      <w:t>October 22 discussion.</w:t>
    </w:r>
  </w:p>
  <w:p w14:paraId="57FB182B" w14:textId="77777777" w:rsidR="00F00C11" w:rsidRDefault="00F00C11">
    <w:pPr>
      <w:spacing w:line="320" w:lineRule="atLeast"/>
      <w:jc w:val="center"/>
      <w:rPr>
        <w:rFonts w:ascii="Times New Roman" w:hAnsi="Times New Roman" w:cs="Times New Roman"/>
        <w:color w:val="auto"/>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CA"/>
    <w:rsid w:val="000203B4"/>
    <w:rsid w:val="00146FF5"/>
    <w:rsid w:val="001B140E"/>
    <w:rsid w:val="002101FF"/>
    <w:rsid w:val="00282A76"/>
    <w:rsid w:val="002B5A20"/>
    <w:rsid w:val="0030689F"/>
    <w:rsid w:val="00317A17"/>
    <w:rsid w:val="003B567B"/>
    <w:rsid w:val="00480BFD"/>
    <w:rsid w:val="0049071C"/>
    <w:rsid w:val="005A2721"/>
    <w:rsid w:val="005E215D"/>
    <w:rsid w:val="00625504"/>
    <w:rsid w:val="00681BCA"/>
    <w:rsid w:val="00687B58"/>
    <w:rsid w:val="006A7B61"/>
    <w:rsid w:val="00716C19"/>
    <w:rsid w:val="00760C36"/>
    <w:rsid w:val="007926A4"/>
    <w:rsid w:val="008663D9"/>
    <w:rsid w:val="008B4E0F"/>
    <w:rsid w:val="009A39C0"/>
    <w:rsid w:val="009E708A"/>
    <w:rsid w:val="009F0DBE"/>
    <w:rsid w:val="00A05E6B"/>
    <w:rsid w:val="00AD411B"/>
    <w:rsid w:val="00B050F6"/>
    <w:rsid w:val="00B07ADC"/>
    <w:rsid w:val="00B6343B"/>
    <w:rsid w:val="00B638CA"/>
    <w:rsid w:val="00B64D79"/>
    <w:rsid w:val="00BD39D3"/>
    <w:rsid w:val="00C12765"/>
    <w:rsid w:val="00C472B7"/>
    <w:rsid w:val="00CD5C84"/>
    <w:rsid w:val="00D11FAA"/>
    <w:rsid w:val="00D22558"/>
    <w:rsid w:val="00D65C2A"/>
    <w:rsid w:val="00D84F1D"/>
    <w:rsid w:val="00D85A48"/>
    <w:rsid w:val="00DB065E"/>
    <w:rsid w:val="00EF42B8"/>
    <w:rsid w:val="00F00C11"/>
    <w:rsid w:val="00F05CEA"/>
    <w:rsid w:val="00F14DEC"/>
    <w:rsid w:val="00F96DBD"/>
    <w:rsid w:val="00FD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D979E"/>
  <w14:defaultImageDpi w14:val="0"/>
  <w15:docId w15:val="{39564D4C-F67F-4D53-9623-98C6D611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79"/>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9E708A"/>
    <w:pPr>
      <w:tabs>
        <w:tab w:val="center" w:pos="4680"/>
        <w:tab w:val="right" w:pos="9360"/>
      </w:tabs>
    </w:pPr>
  </w:style>
  <w:style w:type="character" w:customStyle="1" w:styleId="HeaderChar">
    <w:name w:val="Header Char"/>
    <w:link w:val="Header"/>
    <w:uiPriority w:val="99"/>
    <w:rsid w:val="009E708A"/>
    <w:rPr>
      <w:rFonts w:ascii="Arial" w:hAnsi="Arial" w:cs="Arial"/>
      <w:color w:val="000000"/>
      <w:sz w:val="24"/>
      <w:szCs w:val="24"/>
    </w:rPr>
  </w:style>
  <w:style w:type="paragraph" w:styleId="Footer">
    <w:name w:val="footer"/>
    <w:basedOn w:val="Normal"/>
    <w:link w:val="FooterChar"/>
    <w:uiPriority w:val="99"/>
    <w:unhideWhenUsed/>
    <w:rsid w:val="009E708A"/>
    <w:pPr>
      <w:tabs>
        <w:tab w:val="center" w:pos="4680"/>
        <w:tab w:val="right" w:pos="9360"/>
      </w:tabs>
    </w:pPr>
  </w:style>
  <w:style w:type="character" w:customStyle="1" w:styleId="FooterChar">
    <w:name w:val="Footer Char"/>
    <w:link w:val="Footer"/>
    <w:uiPriority w:val="99"/>
    <w:rsid w:val="009E708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4734</Words>
  <Characters>27269</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Becky</dc:creator>
  <cp:keywords/>
  <dc:description/>
  <cp:lastModifiedBy>Debbie Jenkins</cp:lastModifiedBy>
  <cp:revision>2</cp:revision>
  <cp:lastPrinted>2021-10-19T15:44:00Z</cp:lastPrinted>
  <dcterms:created xsi:type="dcterms:W3CDTF">2021-11-30T17:50:00Z</dcterms:created>
  <dcterms:modified xsi:type="dcterms:W3CDTF">2021-11-30T17:50:00Z</dcterms:modified>
</cp:coreProperties>
</file>