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0DF6BFFC" w14:textId="5F7422E5" w:rsidR="00D924D0" w:rsidRDefault="00D924D0" w:rsidP="00D213E8">
      <w:pPr>
        <w:spacing w:after="0"/>
        <w:rPr>
          <w:b/>
          <w:sz w:val="10"/>
          <w:szCs w:val="10"/>
        </w:rPr>
      </w:pPr>
      <w:r w:rsidRPr="00BA72DE">
        <w:rPr>
          <w:b/>
          <w:noProof/>
          <w:sz w:val="10"/>
          <w:szCs w:val="10"/>
        </w:rPr>
        <mc:AlternateContent>
          <mc:Choice Requires="wps">
            <w:drawing>
              <wp:anchor distT="0" distB="0" distL="114300" distR="114300" simplePos="0" relativeHeight="251661312" behindDoc="0" locked="0" layoutInCell="1" allowOverlap="1" wp14:anchorId="7D586851" wp14:editId="270CD10D">
                <wp:simplePos x="0" y="0"/>
                <wp:positionH relativeFrom="column">
                  <wp:posOffset>136525</wp:posOffset>
                </wp:positionH>
                <wp:positionV relativeFrom="paragraph">
                  <wp:posOffset>71755</wp:posOffset>
                </wp:positionV>
                <wp:extent cx="622935" cy="952500"/>
                <wp:effectExtent l="13018" t="12382" r="25082" b="25083"/>
                <wp:wrapSquare wrapText="bothSides"/>
                <wp:docPr id="2" name="Text Box 2"/>
                <wp:cNvGraphicFramePr/>
                <a:graphic xmlns:a="http://schemas.openxmlformats.org/drawingml/2006/main">
                  <a:graphicData uri="http://schemas.microsoft.com/office/word/2010/wordprocessingShape">
                    <wps:wsp>
                      <wps:cNvSpPr txBox="1"/>
                      <wps:spPr>
                        <a:xfrm rot="5400000">
                          <a:off x="0" y="0"/>
                          <a:ext cx="622935" cy="952500"/>
                        </a:xfrm>
                        <a:prstGeom prst="rect">
                          <a:avLst/>
                        </a:prstGeom>
                        <a:noFill/>
                        <a:ln w="3810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73BA8482" w14:textId="77777777" w:rsidR="00D924D0" w:rsidRPr="0082630B" w:rsidRDefault="00D924D0" w:rsidP="00D924D0">
                            <w:pPr>
                              <w:spacing w:after="0"/>
                              <w:jc w:val="center"/>
                              <w:rPr>
                                <w:rFonts w:ascii="Impact" w:hAnsi="Impact"/>
                                <w:b/>
                                <w:sz w:val="26"/>
                                <w:szCs w:val="26"/>
                              </w:rPr>
                            </w:pPr>
                            <w:r w:rsidRPr="0082630B">
                              <w:rPr>
                                <w:rFonts w:ascii="Impact" w:hAnsi="Impact"/>
                                <w:b/>
                                <w:sz w:val="26"/>
                                <w:szCs w:val="26"/>
                              </w:rPr>
                              <w:t>PROPOSAL BRIEF</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7D586851" id="_x0000_t202" coordsize="21600,21600" o:spt="202" path="m,l,21600r21600,l21600,xe">
                <v:stroke joinstyle="miter"/>
                <v:path gradientshapeok="t" o:connecttype="rect"/>
              </v:shapetype>
              <v:shape id="Text Box 2" o:spid="_x0000_s1026" type="#_x0000_t202" style="position:absolute;margin-left:10.75pt;margin-top:5.65pt;width:49.05pt;height:75pt;rotation:9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" filled="f" strokecolor="black [3213]" strokeweight="3pt">
                <v:textbox style="layout-flow:vertical;mso-layout-flow-alt:bottom-to-top">
                  <w:txbxContent>
                    <w:p w14:paraId="73BA8482" w14:textId="77777777" w:rsidR="00D924D0" w:rsidRPr="0082630B" w:rsidRDefault="00D924D0" w:rsidP="00D924D0">
                      <w:pPr>
                        <w:spacing w:after="0"/>
                        <w:jc w:val="center"/>
                        <w:rPr>
                          <w:rFonts w:ascii="Impact" w:hAnsi="Impact"/>
                          <w:b/>
                          <w:sz w:val="26"/>
                          <w:szCs w:val="26"/>
                        </w:rPr>
                      </w:pPr>
                      <w:r w:rsidRPr="0082630B">
                        <w:rPr>
                          <w:rFonts w:ascii="Impact" w:hAnsi="Impact"/>
                          <w:b/>
                          <w:sz w:val="26"/>
                          <w:szCs w:val="26"/>
                        </w:rPr>
                        <w:t>PROPOSAL BRIEF</w:t>
                      </w:r>
                    </w:p>
                  </w:txbxContent>
                </v:textbox>
                <w10:wrap type="square"/>
              </v:shape>
            </w:pict>
          </mc:Fallback>
        </mc:AlternateContent>
      </w:r>
    </w:p>
    <w:p w14:paraId="1E6F96F9" w14:textId="77777777" w:rsidR="00D924D0" w:rsidRDefault="00D924D0" w:rsidP="00D213E8">
      <w:pPr>
        <w:spacing w:after="0"/>
        <w:rPr>
          <w:b/>
          <w:sz w:val="10"/>
          <w:szCs w:val="10"/>
        </w:rPr>
      </w:pPr>
    </w:p>
    <w:p w14:paraId="1BE8EB53" w14:textId="77777777" w:rsidR="00D924D0" w:rsidRDefault="00D924D0" w:rsidP="00D213E8">
      <w:pPr>
        <w:spacing w:after="0"/>
        <w:rPr>
          <w:b/>
          <w:sz w:val="10"/>
          <w:szCs w:val="10"/>
        </w:rPr>
      </w:pPr>
    </w:p>
    <w:tbl>
      <w:tblPr>
        <w:tblStyle w:val="TableGrid"/>
        <w:tblW w:w="0" w:type="auto"/>
        <w:tblInd w:w="85" w:type="dxa"/>
        <w:tblLook w:val="04A0" w:firstRow="1" w:lastRow="0" w:firstColumn="1" w:lastColumn="0" w:noHBand="0" w:noVBand="1"/>
      </w:tblPr>
      <w:tblGrid>
        <w:gridCol w:w="2502"/>
        <w:gridCol w:w="4968"/>
      </w:tblGrid>
      <w:tr w:rsidR="00D924D0" w14:paraId="4EBA83F0" w14:textId="77777777" w:rsidTr="00202233">
        <w:tc>
          <w:tcPr>
            <w:tcW w:w="2502" w:type="dxa"/>
            <w:shd w:val="clear" w:color="auto" w:fill="FAFFAA"/>
          </w:tcPr>
          <w:p w14:paraId="1D68812C" w14:textId="18D869BB" w:rsidR="00D924D0" w:rsidRDefault="00D924D0" w:rsidP="00202233">
            <w:pPr>
              <w:rPr>
                <w:b/>
              </w:rPr>
            </w:pPr>
            <w:r>
              <w:rPr>
                <w:b/>
              </w:rPr>
              <w:t>Proposal Title:</w:t>
            </w:r>
          </w:p>
        </w:tc>
        <w:tc>
          <w:tcPr>
            <w:tcW w:w="4968" w:type="dxa"/>
            <w:shd w:val="clear" w:color="auto" w:fill="FAFFAA"/>
          </w:tcPr>
          <w:p w14:paraId="4D303DAA" w14:textId="3AF3FEE7" w:rsidR="00D924D0" w:rsidRPr="00B3218F" w:rsidRDefault="00C347A9" w:rsidP="00202233">
            <w:r>
              <w:t>Fund “Community” Through Grants</w:t>
            </w:r>
          </w:p>
        </w:tc>
      </w:tr>
      <w:tr w:rsidR="00D924D0" w14:paraId="327AE676" w14:textId="77777777" w:rsidTr="00202233">
        <w:tc>
          <w:tcPr>
            <w:tcW w:w="2502" w:type="dxa"/>
          </w:tcPr>
          <w:p w14:paraId="64647E94" w14:textId="5FF1EF3F" w:rsidR="00D924D0" w:rsidRDefault="00D924D0" w:rsidP="00202233">
            <w:pPr>
              <w:rPr>
                <w:b/>
              </w:rPr>
            </w:pPr>
            <w:r>
              <w:rPr>
                <w:b/>
              </w:rPr>
              <w:t>Proposal Sponsor:</w:t>
            </w:r>
          </w:p>
        </w:tc>
        <w:tc>
          <w:tcPr>
            <w:tcW w:w="4968" w:type="dxa"/>
          </w:tcPr>
          <w:p w14:paraId="7E58DF49" w14:textId="24A9F374" w:rsidR="00D924D0" w:rsidRDefault="008E04E9" w:rsidP="00202233">
            <w:r>
              <w:t>OPRA</w:t>
            </w:r>
          </w:p>
        </w:tc>
      </w:tr>
      <w:tr w:rsidR="00D924D0" w14:paraId="0340E61C" w14:textId="77777777" w:rsidTr="00202233">
        <w:tc>
          <w:tcPr>
            <w:tcW w:w="2502" w:type="dxa"/>
          </w:tcPr>
          <w:p w14:paraId="2FE808EC" w14:textId="77777777" w:rsidR="00D924D0" w:rsidRDefault="00D924D0" w:rsidP="00202233">
            <w:pPr>
              <w:rPr>
                <w:b/>
              </w:rPr>
            </w:pPr>
            <w:r>
              <w:rPr>
                <w:b/>
              </w:rPr>
              <w:t>Date Proposed:</w:t>
            </w:r>
          </w:p>
        </w:tc>
        <w:tc>
          <w:tcPr>
            <w:tcW w:w="4968" w:type="dxa"/>
          </w:tcPr>
          <w:p w14:paraId="73AB0738" w14:textId="401E1167" w:rsidR="00D924D0" w:rsidRPr="00B3218F" w:rsidRDefault="008E04E9" w:rsidP="00202233">
            <w:r>
              <w:t>6/28/21</w:t>
            </w:r>
          </w:p>
        </w:tc>
      </w:tr>
    </w:tbl>
    <w:p w14:paraId="6BC86FE6" w14:textId="77777777" w:rsidR="00D924D0" w:rsidRDefault="00D924D0" w:rsidP="00D924D0">
      <w:pPr>
        <w:spacing w:after="0"/>
        <w:rPr>
          <w:b/>
          <w:sz w:val="10"/>
          <w:szCs w:val="10"/>
        </w:rPr>
      </w:pPr>
    </w:p>
    <w:p w14:paraId="0379BF73" w14:textId="77777777" w:rsidR="00D924D0" w:rsidRPr="00261C61" w:rsidRDefault="00D924D0" w:rsidP="00D924D0">
      <w:pPr>
        <w:spacing w:after="0"/>
        <w:rPr>
          <w:b/>
          <w:sz w:val="6"/>
          <w:szCs w:val="6"/>
        </w:rPr>
      </w:pPr>
    </w:p>
    <w:tbl>
      <w:tblPr>
        <w:tblStyle w:val="TableGrid"/>
        <w:tblW w:w="0" w:type="auto"/>
        <w:tblLook w:val="04A0" w:firstRow="1" w:lastRow="0" w:firstColumn="1" w:lastColumn="0" w:noHBand="0" w:noVBand="1"/>
      </w:tblPr>
      <w:tblGrid>
        <w:gridCol w:w="9350"/>
      </w:tblGrid>
      <w:tr w:rsidR="00D924D0" w14:paraId="03D0DBE0" w14:textId="77777777" w:rsidTr="00202233">
        <w:tc>
          <w:tcPr>
            <w:tcW w:w="9576" w:type="dxa"/>
            <w:shd w:val="clear" w:color="auto" w:fill="FAFFAA"/>
          </w:tcPr>
          <w:p w14:paraId="70B250C0" w14:textId="77777777" w:rsidR="00D924D0" w:rsidRDefault="00D924D0" w:rsidP="00202233">
            <w:pPr>
              <w:rPr>
                <w:b/>
              </w:rPr>
            </w:pPr>
            <w:r>
              <w:rPr>
                <w:b/>
              </w:rPr>
              <w:t>Problem or Opportunity Statement</w:t>
            </w:r>
          </w:p>
        </w:tc>
      </w:tr>
      <w:tr w:rsidR="00D924D0" w14:paraId="51E50989" w14:textId="77777777" w:rsidTr="00202233">
        <w:tc>
          <w:tcPr>
            <w:tcW w:w="9576" w:type="dxa"/>
          </w:tcPr>
          <w:p w14:paraId="73AC1ABE" w14:textId="5E69496F" w:rsidR="00D924D0" w:rsidRDefault="00C347A9" w:rsidP="00D924D0">
            <w:pPr>
              <w:rPr>
                <w:u w:val="single"/>
              </w:rPr>
            </w:pPr>
            <w:r>
              <w:rPr>
                <w:u w:val="single"/>
              </w:rPr>
              <w:t xml:space="preserve">One of the </w:t>
            </w:r>
            <w:proofErr w:type="spellStart"/>
            <w:r>
              <w:rPr>
                <w:u w:val="single"/>
              </w:rPr>
              <w:t>by products</w:t>
            </w:r>
            <w:proofErr w:type="spellEnd"/>
            <w:r>
              <w:rPr>
                <w:u w:val="single"/>
              </w:rPr>
              <w:t xml:space="preserve"> of the workforce crisis is the providers inability to provide community opportunities due to lack of staffing.  </w:t>
            </w:r>
          </w:p>
          <w:p w14:paraId="65DC9F81" w14:textId="77777777" w:rsidR="00D924D0" w:rsidRDefault="00D924D0" w:rsidP="00D924D0">
            <w:pPr>
              <w:rPr>
                <w:b/>
                <w:u w:val="single"/>
              </w:rPr>
            </w:pPr>
          </w:p>
          <w:p w14:paraId="3EC03915" w14:textId="77777777" w:rsidR="00D924D0" w:rsidRDefault="00D924D0" w:rsidP="00D924D0">
            <w:pPr>
              <w:rPr>
                <w:b/>
                <w:u w:val="single"/>
              </w:rPr>
            </w:pPr>
          </w:p>
          <w:p w14:paraId="03EA26DE" w14:textId="77777777" w:rsidR="00D924D0" w:rsidRDefault="00D924D0" w:rsidP="00D924D0">
            <w:pPr>
              <w:rPr>
                <w:b/>
                <w:u w:val="single"/>
              </w:rPr>
            </w:pPr>
          </w:p>
          <w:p w14:paraId="64093FE4" w14:textId="6F5AA7F4" w:rsidR="00D924D0" w:rsidRPr="001061DA" w:rsidRDefault="00D924D0" w:rsidP="00D924D0">
            <w:pPr>
              <w:rPr>
                <w:b/>
              </w:rPr>
            </w:pPr>
          </w:p>
        </w:tc>
      </w:tr>
    </w:tbl>
    <w:p w14:paraId="5AABA256" w14:textId="77777777" w:rsidR="00D924D0" w:rsidRPr="00EF220E" w:rsidRDefault="00D924D0" w:rsidP="00D924D0">
      <w:pPr>
        <w:spacing w:after="0"/>
        <w:rPr>
          <w:sz w:val="6"/>
          <w:szCs w:val="6"/>
        </w:rPr>
      </w:pPr>
    </w:p>
    <w:tbl>
      <w:tblPr>
        <w:tblStyle w:val="TableGrid"/>
        <w:tblW w:w="0" w:type="auto"/>
        <w:tblLook w:val="04A0" w:firstRow="1" w:lastRow="0" w:firstColumn="1" w:lastColumn="0" w:noHBand="0" w:noVBand="1"/>
      </w:tblPr>
      <w:tblGrid>
        <w:gridCol w:w="9350"/>
      </w:tblGrid>
      <w:tr w:rsidR="00D924D0" w:rsidRPr="000F54AC" w14:paraId="0D51F598" w14:textId="77777777" w:rsidTr="00202233">
        <w:tc>
          <w:tcPr>
            <w:tcW w:w="9350" w:type="dxa"/>
            <w:shd w:val="clear" w:color="auto" w:fill="FAFFAA"/>
          </w:tcPr>
          <w:p w14:paraId="057FA7B8" w14:textId="77777777" w:rsidR="00D924D0" w:rsidRPr="000F54AC" w:rsidRDefault="00D924D0" w:rsidP="00202233">
            <w:pPr>
              <w:rPr>
                <w:b/>
              </w:rPr>
            </w:pPr>
            <w:r>
              <w:rPr>
                <w:b/>
              </w:rPr>
              <w:t xml:space="preserve">The </w:t>
            </w:r>
            <w:r w:rsidRPr="000F54AC">
              <w:rPr>
                <w:b/>
              </w:rPr>
              <w:t xml:space="preserve">Proposal </w:t>
            </w:r>
          </w:p>
        </w:tc>
      </w:tr>
      <w:tr w:rsidR="00D924D0" w:rsidRPr="000F54AC" w14:paraId="55F45B75" w14:textId="77777777" w:rsidTr="00202233">
        <w:tc>
          <w:tcPr>
            <w:tcW w:w="9350" w:type="dxa"/>
          </w:tcPr>
          <w:p w14:paraId="18130FF5" w14:textId="77777777" w:rsidR="00D924D0" w:rsidRDefault="00D924D0" w:rsidP="00202233">
            <w:pPr>
              <w:rPr>
                <w:u w:val="single"/>
              </w:rPr>
            </w:pPr>
          </w:p>
          <w:p w14:paraId="7B03D2EC" w14:textId="20D5B127" w:rsidR="00D924D0" w:rsidRDefault="00C347A9" w:rsidP="00202233">
            <w:pPr>
              <w:rPr>
                <w:u w:val="single"/>
              </w:rPr>
            </w:pPr>
            <w:r>
              <w:rPr>
                <w:u w:val="single"/>
              </w:rPr>
              <w:t>DODD can provide “community grants” that would provide extra resources to providers to either use resources to identify community based (natural) supports to provide community connections or use resources to enhance the provider’s ability to hire specialized and higher paid staff to create more community opportunities for the people the provider supports.</w:t>
            </w:r>
          </w:p>
          <w:p w14:paraId="63FB8D0E" w14:textId="445F3C7C" w:rsidR="00D924D0" w:rsidRDefault="00D924D0" w:rsidP="00202233">
            <w:pPr>
              <w:rPr>
                <w:u w:val="single"/>
              </w:rPr>
            </w:pPr>
          </w:p>
          <w:p w14:paraId="14A03831" w14:textId="77777777" w:rsidR="00D924D0" w:rsidRDefault="00D924D0" w:rsidP="00202233">
            <w:pPr>
              <w:rPr>
                <w:u w:val="single"/>
              </w:rPr>
            </w:pPr>
          </w:p>
          <w:p w14:paraId="16176DBE" w14:textId="77777777" w:rsidR="00D924D0" w:rsidRDefault="00D924D0" w:rsidP="00202233"/>
          <w:p w14:paraId="756244BF" w14:textId="21AD72BC" w:rsidR="00D924D0" w:rsidRPr="001061DA" w:rsidRDefault="00D924D0" w:rsidP="00202233"/>
        </w:tc>
      </w:tr>
    </w:tbl>
    <w:p w14:paraId="1A656BF3" w14:textId="77777777" w:rsidR="00D924D0" w:rsidRDefault="00D924D0" w:rsidP="00D924D0">
      <w:pPr>
        <w:spacing w:after="0"/>
        <w:rPr>
          <w:sz w:val="2"/>
          <w:szCs w:val="2"/>
        </w:rPr>
      </w:pPr>
    </w:p>
    <w:p w14:paraId="3FEB17F4" w14:textId="77777777" w:rsidR="00D924D0" w:rsidRDefault="00D924D0" w:rsidP="00D924D0">
      <w:pPr>
        <w:spacing w:after="0"/>
        <w:rPr>
          <w:sz w:val="2"/>
          <w:szCs w:val="2"/>
        </w:rPr>
      </w:pPr>
    </w:p>
    <w:p w14:paraId="3902BAD7" w14:textId="77777777" w:rsidR="00D924D0" w:rsidRDefault="00D924D0" w:rsidP="00D924D0">
      <w:pPr>
        <w:spacing w:after="0"/>
        <w:rPr>
          <w:sz w:val="2"/>
          <w:szCs w:val="2"/>
        </w:rPr>
      </w:pPr>
    </w:p>
    <w:tbl>
      <w:tblPr>
        <w:tblStyle w:val="TableGrid"/>
        <w:tblW w:w="0" w:type="auto"/>
        <w:tblLook w:val="04A0" w:firstRow="1" w:lastRow="0" w:firstColumn="1" w:lastColumn="0" w:noHBand="0" w:noVBand="1"/>
      </w:tblPr>
      <w:tblGrid>
        <w:gridCol w:w="4675"/>
        <w:gridCol w:w="4675"/>
      </w:tblGrid>
      <w:tr w:rsidR="00D924D0" w14:paraId="518FB235" w14:textId="77777777" w:rsidTr="00202233">
        <w:tc>
          <w:tcPr>
            <w:tcW w:w="4675" w:type="dxa"/>
            <w:shd w:val="clear" w:color="auto" w:fill="FAFFAA"/>
          </w:tcPr>
          <w:p w14:paraId="38C6A3B8" w14:textId="77777777" w:rsidR="00D924D0" w:rsidRPr="00C1055B" w:rsidRDefault="00D924D0" w:rsidP="00202233">
            <w:pPr>
              <w:jc w:val="center"/>
            </w:pPr>
            <w:r w:rsidRPr="0072076A">
              <w:rPr>
                <w:b/>
              </w:rPr>
              <w:t>Pros</w:t>
            </w:r>
          </w:p>
        </w:tc>
        <w:tc>
          <w:tcPr>
            <w:tcW w:w="4675" w:type="dxa"/>
            <w:shd w:val="clear" w:color="auto" w:fill="FAFFAA"/>
          </w:tcPr>
          <w:p w14:paraId="3783ACFA" w14:textId="77777777" w:rsidR="00D924D0" w:rsidRDefault="00D924D0" w:rsidP="00202233">
            <w:pPr>
              <w:jc w:val="center"/>
              <w:rPr>
                <w:sz w:val="2"/>
                <w:szCs w:val="2"/>
              </w:rPr>
            </w:pPr>
            <w:r w:rsidRPr="0072076A">
              <w:rPr>
                <w:b/>
              </w:rPr>
              <w:t>Cons</w:t>
            </w:r>
          </w:p>
        </w:tc>
      </w:tr>
      <w:tr w:rsidR="00D924D0" w14:paraId="5312FC9E" w14:textId="77777777" w:rsidTr="00202233">
        <w:tc>
          <w:tcPr>
            <w:tcW w:w="4675" w:type="dxa"/>
          </w:tcPr>
          <w:p w14:paraId="304CDCD4" w14:textId="3E200447" w:rsidR="00D924D0" w:rsidRDefault="00C347A9" w:rsidP="00D924D0">
            <w:pPr>
              <w:pStyle w:val="ListParagraph"/>
              <w:numPr>
                <w:ilvl w:val="0"/>
                <w:numId w:val="15"/>
              </w:numPr>
            </w:pPr>
            <w:r>
              <w:t>Allows the provider to tap into new resources to help people connect to their community</w:t>
            </w:r>
          </w:p>
          <w:p w14:paraId="64ADB27E" w14:textId="77777777" w:rsidR="00D924D0" w:rsidRDefault="00D924D0" w:rsidP="00D924D0">
            <w:pPr>
              <w:pStyle w:val="ListParagraph"/>
              <w:numPr>
                <w:ilvl w:val="0"/>
                <w:numId w:val="15"/>
              </w:numPr>
            </w:pPr>
          </w:p>
          <w:p w14:paraId="54F0AB53" w14:textId="0FC070A2" w:rsidR="00D924D0" w:rsidRPr="00C1055B" w:rsidRDefault="00D924D0" w:rsidP="00D924D0"/>
        </w:tc>
        <w:tc>
          <w:tcPr>
            <w:tcW w:w="4675" w:type="dxa"/>
          </w:tcPr>
          <w:p w14:paraId="614DA8BF" w14:textId="66AC033E" w:rsidR="00D924D0" w:rsidRDefault="00C347A9" w:rsidP="00D924D0">
            <w:pPr>
              <w:pStyle w:val="ListParagraph"/>
              <w:numPr>
                <w:ilvl w:val="0"/>
                <w:numId w:val="15"/>
              </w:numPr>
            </w:pPr>
            <w:r>
              <w:t>Will be challenges on how the grants interact with Medicaid funding</w:t>
            </w:r>
          </w:p>
          <w:p w14:paraId="6BB20A44" w14:textId="0DBDD9FE" w:rsidR="00D924D0" w:rsidRDefault="00C347A9" w:rsidP="00D924D0">
            <w:pPr>
              <w:pStyle w:val="ListParagraph"/>
              <w:numPr>
                <w:ilvl w:val="0"/>
                <w:numId w:val="15"/>
              </w:numPr>
            </w:pPr>
            <w:r>
              <w:t>If a new project is started how will it be sustained</w:t>
            </w:r>
          </w:p>
          <w:p w14:paraId="2F9DC81E" w14:textId="2DE2AA75" w:rsidR="00D924D0" w:rsidRPr="00D924D0" w:rsidRDefault="00D924D0" w:rsidP="00D924D0">
            <w:pPr>
              <w:pStyle w:val="ListParagraph"/>
              <w:numPr>
                <w:ilvl w:val="0"/>
                <w:numId w:val="15"/>
              </w:numPr>
            </w:pPr>
          </w:p>
        </w:tc>
      </w:tr>
    </w:tbl>
    <w:p w14:paraId="59B5AEB4" w14:textId="77777777" w:rsidR="00D924D0" w:rsidRDefault="00D924D0" w:rsidP="00D924D0">
      <w:pPr>
        <w:spacing w:after="0"/>
        <w:rPr>
          <w:sz w:val="2"/>
          <w:szCs w:val="2"/>
        </w:rPr>
      </w:pPr>
    </w:p>
    <w:p w14:paraId="29FC1020" w14:textId="77777777" w:rsidR="00D924D0" w:rsidRDefault="00D924D0" w:rsidP="00D924D0">
      <w:pPr>
        <w:spacing w:after="0"/>
        <w:rPr>
          <w:sz w:val="2"/>
          <w:szCs w:val="2"/>
        </w:rPr>
      </w:pPr>
    </w:p>
    <w:p w14:paraId="46036235" w14:textId="77777777" w:rsidR="00D924D0" w:rsidRPr="00E43602" w:rsidRDefault="00D924D0" w:rsidP="00D924D0">
      <w:pPr>
        <w:spacing w:after="0"/>
        <w:rPr>
          <w:sz w:val="2"/>
          <w:szCs w:val="2"/>
        </w:rPr>
      </w:pPr>
    </w:p>
    <w:tbl>
      <w:tblPr>
        <w:tblStyle w:val="TableGrid"/>
        <w:tblW w:w="9355" w:type="dxa"/>
        <w:tblLook w:val="04A0" w:firstRow="1" w:lastRow="0" w:firstColumn="1" w:lastColumn="0" w:noHBand="0" w:noVBand="1"/>
      </w:tblPr>
      <w:tblGrid>
        <w:gridCol w:w="9355"/>
      </w:tblGrid>
      <w:tr w:rsidR="00D924D0" w:rsidRPr="0072076A" w14:paraId="1E5D5469" w14:textId="77777777" w:rsidTr="00202233">
        <w:trPr>
          <w:trHeight w:val="296"/>
        </w:trPr>
        <w:tc>
          <w:tcPr>
            <w:tcW w:w="9355" w:type="dxa"/>
            <w:shd w:val="clear" w:color="auto" w:fill="FAFFAA"/>
          </w:tcPr>
          <w:p w14:paraId="0ADB6925" w14:textId="77777777" w:rsidR="00D924D0" w:rsidRPr="0072076A" w:rsidRDefault="00D924D0" w:rsidP="00202233">
            <w:pPr>
              <w:jc w:val="center"/>
              <w:rPr>
                <w:b/>
              </w:rPr>
            </w:pPr>
            <w:r>
              <w:rPr>
                <w:b/>
              </w:rPr>
              <w:t>Critical Questions</w:t>
            </w:r>
          </w:p>
        </w:tc>
      </w:tr>
      <w:tr w:rsidR="00D924D0" w:rsidRPr="0072076A" w14:paraId="180BED5F" w14:textId="77777777" w:rsidTr="00202233">
        <w:trPr>
          <w:trHeight w:val="233"/>
        </w:trPr>
        <w:tc>
          <w:tcPr>
            <w:tcW w:w="9355" w:type="dxa"/>
            <w:shd w:val="clear" w:color="auto" w:fill="auto"/>
          </w:tcPr>
          <w:p w14:paraId="7834EE20" w14:textId="2ADC737E" w:rsidR="00D924D0" w:rsidRDefault="00C347A9" w:rsidP="00D924D0">
            <w:pPr>
              <w:rPr>
                <w:u w:val="single"/>
              </w:rPr>
            </w:pPr>
            <w:r>
              <w:rPr>
                <w:u w:val="single"/>
              </w:rPr>
              <w:t>What kind of resources would it take to help a provider connect people to the community?</w:t>
            </w:r>
          </w:p>
          <w:p w14:paraId="66477041" w14:textId="4E875CD9" w:rsidR="00C347A9" w:rsidRDefault="00C347A9" w:rsidP="00D924D0">
            <w:pPr>
              <w:rPr>
                <w:u w:val="single"/>
              </w:rPr>
            </w:pPr>
            <w:r>
              <w:rPr>
                <w:u w:val="single"/>
              </w:rPr>
              <w:t>Are their enough specialized professionals to fill these roles?</w:t>
            </w:r>
          </w:p>
          <w:p w14:paraId="3A01D8D5" w14:textId="6F020488" w:rsidR="00C347A9" w:rsidRDefault="00C347A9" w:rsidP="00D924D0">
            <w:pPr>
              <w:rPr>
                <w:u w:val="single"/>
              </w:rPr>
            </w:pPr>
            <w:r>
              <w:rPr>
                <w:u w:val="single"/>
              </w:rPr>
              <w:t>Are people in the community willing and able to provide natural supports?</w:t>
            </w:r>
          </w:p>
          <w:p w14:paraId="3B74D8D5" w14:textId="1CAE6B43" w:rsidR="00C347A9" w:rsidRDefault="00C347A9" w:rsidP="00D924D0">
            <w:pPr>
              <w:rPr>
                <w:u w:val="single"/>
              </w:rPr>
            </w:pPr>
            <w:r>
              <w:rPr>
                <w:u w:val="single"/>
              </w:rPr>
              <w:t xml:space="preserve">What rules stand in the way of making this happen? </w:t>
            </w:r>
          </w:p>
          <w:p w14:paraId="1BD0B65A" w14:textId="1BD9C487" w:rsidR="00D924D0" w:rsidRDefault="00D924D0" w:rsidP="00D924D0">
            <w:pPr>
              <w:rPr>
                <w:u w:val="single"/>
              </w:rPr>
            </w:pPr>
          </w:p>
          <w:p w14:paraId="22D066B9" w14:textId="77777777" w:rsidR="00D924D0" w:rsidRDefault="00D924D0" w:rsidP="00D924D0">
            <w:pPr>
              <w:rPr>
                <w:u w:val="single"/>
              </w:rPr>
            </w:pPr>
          </w:p>
          <w:p w14:paraId="1851E005" w14:textId="21A04055" w:rsidR="00D924D0" w:rsidRPr="0072076A" w:rsidRDefault="00D924D0" w:rsidP="00D924D0"/>
        </w:tc>
      </w:tr>
    </w:tbl>
    <w:p w14:paraId="1C9E08EA" w14:textId="77777777" w:rsidR="00D924D0" w:rsidRPr="00EF220E" w:rsidRDefault="00D924D0" w:rsidP="00D924D0">
      <w:pPr>
        <w:spacing w:after="0"/>
        <w:rPr>
          <w:b/>
          <w:sz w:val="6"/>
          <w:szCs w:val="6"/>
        </w:rPr>
      </w:pPr>
    </w:p>
    <w:tbl>
      <w:tblPr>
        <w:tblStyle w:val="TableGrid"/>
        <w:tblW w:w="0" w:type="auto"/>
        <w:tblLook w:val="04A0" w:firstRow="1" w:lastRow="0" w:firstColumn="1" w:lastColumn="0" w:noHBand="0" w:noVBand="1"/>
      </w:tblPr>
      <w:tblGrid>
        <w:gridCol w:w="9350"/>
      </w:tblGrid>
      <w:tr w:rsidR="00D924D0" w14:paraId="3208FAA1" w14:textId="77777777" w:rsidTr="00202233">
        <w:tc>
          <w:tcPr>
            <w:tcW w:w="9576" w:type="dxa"/>
            <w:shd w:val="clear" w:color="auto" w:fill="FAFFAA"/>
          </w:tcPr>
          <w:p w14:paraId="75C8C3B5" w14:textId="77777777" w:rsidR="00D924D0" w:rsidRPr="0057292F" w:rsidRDefault="00D924D0" w:rsidP="00202233">
            <w:pPr>
              <w:rPr>
                <w:b/>
              </w:rPr>
            </w:pPr>
            <w:r>
              <w:rPr>
                <w:b/>
              </w:rPr>
              <w:t>Reference Materials / Attachments</w:t>
            </w:r>
          </w:p>
        </w:tc>
      </w:tr>
      <w:tr w:rsidR="00D924D0" w14:paraId="7AD3D051" w14:textId="77777777" w:rsidTr="00202233">
        <w:trPr>
          <w:trHeight w:val="188"/>
        </w:trPr>
        <w:tc>
          <w:tcPr>
            <w:tcW w:w="9576" w:type="dxa"/>
          </w:tcPr>
          <w:p w14:paraId="0FC84A94" w14:textId="77777777" w:rsidR="00D924D0" w:rsidRPr="00D924D0" w:rsidRDefault="00D924D0" w:rsidP="00D924D0">
            <w:pPr>
              <w:rPr>
                <w:u w:val="single"/>
              </w:rPr>
            </w:pPr>
          </w:p>
          <w:p w14:paraId="1FCC3383" w14:textId="77777777" w:rsidR="00D924D0" w:rsidRPr="00D924D0" w:rsidRDefault="00D924D0" w:rsidP="00D924D0">
            <w:pPr>
              <w:rPr>
                <w:b/>
                <w:u w:val="single"/>
              </w:rPr>
            </w:pPr>
          </w:p>
          <w:p w14:paraId="0C413D7E" w14:textId="77777777" w:rsidR="00D924D0" w:rsidRPr="00D924D0" w:rsidRDefault="00D924D0" w:rsidP="00D924D0">
            <w:pPr>
              <w:rPr>
                <w:b/>
                <w:u w:val="single"/>
              </w:rPr>
            </w:pPr>
          </w:p>
          <w:p w14:paraId="72C42559" w14:textId="77777777" w:rsidR="00D924D0" w:rsidRPr="00D924D0" w:rsidRDefault="00D924D0" w:rsidP="00D924D0">
            <w:pPr>
              <w:rPr>
                <w:b/>
                <w:u w:val="single"/>
              </w:rPr>
            </w:pPr>
          </w:p>
          <w:p w14:paraId="630221EE" w14:textId="77777777" w:rsidR="00D924D0" w:rsidRPr="00D924D0" w:rsidRDefault="00D924D0" w:rsidP="00D924D0">
            <w:pPr>
              <w:rPr>
                <w:b/>
                <w:u w:val="single"/>
              </w:rPr>
            </w:pPr>
          </w:p>
          <w:p w14:paraId="4B2F1543" w14:textId="77777777" w:rsidR="00D924D0" w:rsidRPr="00D924D0" w:rsidRDefault="00D924D0" w:rsidP="00D924D0">
            <w:pPr>
              <w:rPr>
                <w:b/>
                <w:u w:val="single"/>
              </w:rPr>
            </w:pPr>
          </w:p>
          <w:p w14:paraId="4C19F9E0" w14:textId="77777777" w:rsidR="00D924D0" w:rsidRPr="00D924D0" w:rsidRDefault="00D924D0" w:rsidP="00D924D0">
            <w:pPr>
              <w:rPr>
                <w:b/>
                <w:u w:val="single"/>
              </w:rPr>
            </w:pPr>
          </w:p>
          <w:p w14:paraId="627698E1" w14:textId="684F7A76" w:rsidR="00D924D0" w:rsidRPr="00282C12" w:rsidRDefault="00D924D0" w:rsidP="00D924D0">
            <w:pPr>
              <w:rPr>
                <w:b/>
                <w:sz w:val="10"/>
                <w:szCs w:val="10"/>
              </w:rPr>
            </w:pPr>
          </w:p>
        </w:tc>
      </w:tr>
    </w:tbl>
    <w:p w14:paraId="2AEBB8CD" w14:textId="77777777" w:rsidR="00D924D0" w:rsidRDefault="00D924D0" w:rsidP="00D924D0">
      <w:pPr>
        <w:spacing w:after="0"/>
        <w:rPr>
          <w:i/>
          <w:sz w:val="4"/>
          <w:szCs w:val="4"/>
        </w:rPr>
      </w:pPr>
    </w:p>
    <w:p w14:paraId="642B5CE6" w14:textId="77777777" w:rsidR="00D924D0" w:rsidRDefault="00D924D0" w:rsidP="00D213E8">
      <w:pPr>
        <w:spacing w:after="0"/>
        <w:rPr>
          <w:b/>
          <w:sz w:val="10"/>
          <w:szCs w:val="10"/>
        </w:rPr>
      </w:pPr>
    </w:p>
    <w:p w14:paraId="531FDD64" w14:textId="7EEB8103" w:rsidR="00282C12" w:rsidRPr="002C081E" w:rsidRDefault="00282C12" w:rsidP="002C081E">
      <w:pPr>
        <w:spacing w:after="0"/>
        <w:rPr>
          <w:i/>
        </w:rPr>
      </w:pPr>
    </w:p>
    <w:sectPr w:rsidR="00282C12" w:rsidRPr="002C081E" w:rsidSect="00620C98">
      <w:footerReference w:type="default" r:id="rId7"/>
      <w:pgSz w:w="12240" w:h="15840"/>
      <w:pgMar w:top="1008" w:right="1440" w:bottom="1152"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CEE294" w14:textId="77777777" w:rsidR="00F92076" w:rsidRDefault="00F92076" w:rsidP="001D17DC">
      <w:pPr>
        <w:spacing w:after="0" w:line="240" w:lineRule="auto"/>
      </w:pPr>
      <w:r>
        <w:separator/>
      </w:r>
    </w:p>
  </w:endnote>
  <w:endnote w:type="continuationSeparator" w:id="0">
    <w:p w14:paraId="68E6A35C" w14:textId="77777777" w:rsidR="00F92076" w:rsidRDefault="00F92076" w:rsidP="001D17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Impact">
    <w:panose1 w:val="020B080603090205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BFC437" w14:textId="7A627AF7" w:rsidR="00620C98" w:rsidRDefault="00620C98" w:rsidP="00620C98">
    <w:pPr>
      <w:pStyle w:val="Footer"/>
    </w:pPr>
    <w:r>
      <w:t xml:space="preserve">   </w:t>
    </w:r>
  </w:p>
  <w:p w14:paraId="2ED74527" w14:textId="7875803D" w:rsidR="00620C98" w:rsidRPr="004B23C7" w:rsidRDefault="00620C98" w:rsidP="00620C98">
    <w:pPr>
      <w:pStyle w:val="Footer"/>
      <w:rPr>
        <w:u w:val="single"/>
      </w:rPr>
    </w:pPr>
    <w:r>
      <w:t xml:space="preserve">     Draft Working Document </w:t>
    </w:r>
    <w:r w:rsidR="00CC66C5">
      <w:t>06-28-21</w:t>
    </w:r>
  </w:p>
  <w:p w14:paraId="515EDEC4" w14:textId="54B1D49A" w:rsidR="00B3519B" w:rsidRDefault="00B3519B">
    <w:pPr>
      <w:pStyle w:val="Footer"/>
    </w:pPr>
  </w:p>
  <w:p w14:paraId="074E840E" w14:textId="77777777" w:rsidR="00B3519B" w:rsidRDefault="00B3519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CC6127" w14:textId="77777777" w:rsidR="00F92076" w:rsidRDefault="00F92076" w:rsidP="001D17DC">
      <w:pPr>
        <w:spacing w:after="0" w:line="240" w:lineRule="auto"/>
      </w:pPr>
      <w:r>
        <w:separator/>
      </w:r>
    </w:p>
  </w:footnote>
  <w:footnote w:type="continuationSeparator" w:id="0">
    <w:p w14:paraId="108E5E73" w14:textId="77777777" w:rsidR="00F92076" w:rsidRDefault="00F92076" w:rsidP="001D17D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6E7998"/>
    <w:multiLevelType w:val="hybridMultilevel"/>
    <w:tmpl w:val="1242EAD4"/>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832EF8"/>
    <w:multiLevelType w:val="hybridMultilevel"/>
    <w:tmpl w:val="5A583B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5496EAF"/>
    <w:multiLevelType w:val="hybridMultilevel"/>
    <w:tmpl w:val="7CB21AFA"/>
    <w:lvl w:ilvl="0" w:tplc="04090001">
      <w:start w:val="1"/>
      <w:numFmt w:val="bullet"/>
      <w:lvlText w:val=""/>
      <w:lvlJc w:val="left"/>
      <w:pPr>
        <w:ind w:left="450" w:hanging="360"/>
      </w:pPr>
      <w:rPr>
        <w:rFonts w:ascii="Symbol" w:hAnsi="Symbol" w:hint="default"/>
      </w:rPr>
    </w:lvl>
    <w:lvl w:ilvl="1" w:tplc="04090003">
      <w:start w:val="1"/>
      <w:numFmt w:val="bullet"/>
      <w:lvlText w:val="o"/>
      <w:lvlJc w:val="left"/>
      <w:pPr>
        <w:ind w:left="810" w:hanging="360"/>
      </w:pPr>
      <w:rPr>
        <w:rFonts w:ascii="Courier New" w:hAnsi="Courier New" w:cs="Courier New" w:hint="default"/>
      </w:rPr>
    </w:lvl>
    <w:lvl w:ilvl="2" w:tplc="04090005">
      <w:start w:val="1"/>
      <w:numFmt w:val="bullet"/>
      <w:lvlText w:val=""/>
      <w:lvlJc w:val="left"/>
      <w:pPr>
        <w:ind w:left="12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9B06AA"/>
    <w:multiLevelType w:val="hybridMultilevel"/>
    <w:tmpl w:val="D4AC75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877369"/>
    <w:multiLevelType w:val="hybridMultilevel"/>
    <w:tmpl w:val="9DF8D1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ECC34F6"/>
    <w:multiLevelType w:val="hybridMultilevel"/>
    <w:tmpl w:val="841224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A2C96"/>
    <w:multiLevelType w:val="hybridMultilevel"/>
    <w:tmpl w:val="6F08F0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11B0D84"/>
    <w:multiLevelType w:val="hybridMultilevel"/>
    <w:tmpl w:val="49604E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25228C3"/>
    <w:multiLevelType w:val="hybridMultilevel"/>
    <w:tmpl w:val="3F3A24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E8E5708"/>
    <w:multiLevelType w:val="hybridMultilevel"/>
    <w:tmpl w:val="3ADC68DE"/>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1351B26"/>
    <w:multiLevelType w:val="hybridMultilevel"/>
    <w:tmpl w:val="6F00C062"/>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E926151"/>
    <w:multiLevelType w:val="hybridMultilevel"/>
    <w:tmpl w:val="66C40DBC"/>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3D07589"/>
    <w:multiLevelType w:val="hybridMultilevel"/>
    <w:tmpl w:val="C60C2D78"/>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ED110E4"/>
    <w:multiLevelType w:val="hybridMultilevel"/>
    <w:tmpl w:val="4680222E"/>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9910FE9"/>
    <w:multiLevelType w:val="hybridMultilevel"/>
    <w:tmpl w:val="43AA4C9E"/>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8"/>
  </w:num>
  <w:num w:numId="4">
    <w:abstractNumId w:val="0"/>
  </w:num>
  <w:num w:numId="5">
    <w:abstractNumId w:val="9"/>
  </w:num>
  <w:num w:numId="6">
    <w:abstractNumId w:val="10"/>
  </w:num>
  <w:num w:numId="7">
    <w:abstractNumId w:val="14"/>
  </w:num>
  <w:num w:numId="8">
    <w:abstractNumId w:val="12"/>
  </w:num>
  <w:num w:numId="9">
    <w:abstractNumId w:val="11"/>
  </w:num>
  <w:num w:numId="10">
    <w:abstractNumId w:val="13"/>
  </w:num>
  <w:num w:numId="11">
    <w:abstractNumId w:val="2"/>
  </w:num>
  <w:num w:numId="12">
    <w:abstractNumId w:val="6"/>
  </w:num>
  <w:num w:numId="13">
    <w:abstractNumId w:val="1"/>
  </w:num>
  <w:num w:numId="14">
    <w:abstractNumId w:val="5"/>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13E8"/>
    <w:rsid w:val="0002755D"/>
    <w:rsid w:val="000444A3"/>
    <w:rsid w:val="000471E2"/>
    <w:rsid w:val="000721C0"/>
    <w:rsid w:val="00084307"/>
    <w:rsid w:val="000B424A"/>
    <w:rsid w:val="000F1D72"/>
    <w:rsid w:val="000F54AC"/>
    <w:rsid w:val="000F6733"/>
    <w:rsid w:val="00102249"/>
    <w:rsid w:val="001061DA"/>
    <w:rsid w:val="001322B0"/>
    <w:rsid w:val="001B300C"/>
    <w:rsid w:val="001C22DA"/>
    <w:rsid w:val="001D17DC"/>
    <w:rsid w:val="00213790"/>
    <w:rsid w:val="00225577"/>
    <w:rsid w:val="00243253"/>
    <w:rsid w:val="0024780E"/>
    <w:rsid w:val="00261C61"/>
    <w:rsid w:val="002718EE"/>
    <w:rsid w:val="00282C12"/>
    <w:rsid w:val="002B65C0"/>
    <w:rsid w:val="002C081E"/>
    <w:rsid w:val="002E461E"/>
    <w:rsid w:val="00314FAE"/>
    <w:rsid w:val="0032467E"/>
    <w:rsid w:val="00326FEC"/>
    <w:rsid w:val="00331FD8"/>
    <w:rsid w:val="00345083"/>
    <w:rsid w:val="00384499"/>
    <w:rsid w:val="003C1C16"/>
    <w:rsid w:val="003C5038"/>
    <w:rsid w:val="00441393"/>
    <w:rsid w:val="00446D05"/>
    <w:rsid w:val="00472307"/>
    <w:rsid w:val="004A026C"/>
    <w:rsid w:val="004B3B29"/>
    <w:rsid w:val="004C16FB"/>
    <w:rsid w:val="004D7165"/>
    <w:rsid w:val="00514F7D"/>
    <w:rsid w:val="005367AB"/>
    <w:rsid w:val="005467BE"/>
    <w:rsid w:val="0057292F"/>
    <w:rsid w:val="0058005B"/>
    <w:rsid w:val="005B5FBA"/>
    <w:rsid w:val="005E0857"/>
    <w:rsid w:val="005E5CB0"/>
    <w:rsid w:val="005F00BF"/>
    <w:rsid w:val="005F391E"/>
    <w:rsid w:val="00620C98"/>
    <w:rsid w:val="0066550D"/>
    <w:rsid w:val="0069247F"/>
    <w:rsid w:val="006A1095"/>
    <w:rsid w:val="006A4711"/>
    <w:rsid w:val="006E39FE"/>
    <w:rsid w:val="006F1D44"/>
    <w:rsid w:val="00703623"/>
    <w:rsid w:val="0071356A"/>
    <w:rsid w:val="00716091"/>
    <w:rsid w:val="00717746"/>
    <w:rsid w:val="0072076A"/>
    <w:rsid w:val="00726529"/>
    <w:rsid w:val="0072749F"/>
    <w:rsid w:val="0073397C"/>
    <w:rsid w:val="0076128D"/>
    <w:rsid w:val="00775184"/>
    <w:rsid w:val="00785540"/>
    <w:rsid w:val="007D418B"/>
    <w:rsid w:val="007E179E"/>
    <w:rsid w:val="007F58CC"/>
    <w:rsid w:val="008026B6"/>
    <w:rsid w:val="0082518C"/>
    <w:rsid w:val="0082630B"/>
    <w:rsid w:val="00830EDD"/>
    <w:rsid w:val="00836F00"/>
    <w:rsid w:val="008552CC"/>
    <w:rsid w:val="00861CE4"/>
    <w:rsid w:val="008645CF"/>
    <w:rsid w:val="00872FBA"/>
    <w:rsid w:val="00896839"/>
    <w:rsid w:val="008A0175"/>
    <w:rsid w:val="008A5DC4"/>
    <w:rsid w:val="008E04E9"/>
    <w:rsid w:val="008E4ACE"/>
    <w:rsid w:val="008E4EC4"/>
    <w:rsid w:val="00933C01"/>
    <w:rsid w:val="00955D96"/>
    <w:rsid w:val="009617CE"/>
    <w:rsid w:val="00964118"/>
    <w:rsid w:val="0097530F"/>
    <w:rsid w:val="00990DE7"/>
    <w:rsid w:val="009A7E2F"/>
    <w:rsid w:val="009E72AC"/>
    <w:rsid w:val="00A10269"/>
    <w:rsid w:val="00A203CF"/>
    <w:rsid w:val="00A265C9"/>
    <w:rsid w:val="00A47714"/>
    <w:rsid w:val="00A82272"/>
    <w:rsid w:val="00AA1472"/>
    <w:rsid w:val="00AA59FD"/>
    <w:rsid w:val="00AE3194"/>
    <w:rsid w:val="00B3218F"/>
    <w:rsid w:val="00B3519B"/>
    <w:rsid w:val="00B4239D"/>
    <w:rsid w:val="00B64D36"/>
    <w:rsid w:val="00B84240"/>
    <w:rsid w:val="00BA72DE"/>
    <w:rsid w:val="00C06DD4"/>
    <w:rsid w:val="00C1055B"/>
    <w:rsid w:val="00C12797"/>
    <w:rsid w:val="00C347A9"/>
    <w:rsid w:val="00C530F6"/>
    <w:rsid w:val="00C844FD"/>
    <w:rsid w:val="00CC66C5"/>
    <w:rsid w:val="00CD6836"/>
    <w:rsid w:val="00CE33FA"/>
    <w:rsid w:val="00CF0AF2"/>
    <w:rsid w:val="00CF5DAF"/>
    <w:rsid w:val="00D029E2"/>
    <w:rsid w:val="00D213E8"/>
    <w:rsid w:val="00D27880"/>
    <w:rsid w:val="00D35057"/>
    <w:rsid w:val="00D47D8A"/>
    <w:rsid w:val="00D51630"/>
    <w:rsid w:val="00D56155"/>
    <w:rsid w:val="00D924D0"/>
    <w:rsid w:val="00D9343C"/>
    <w:rsid w:val="00D93E60"/>
    <w:rsid w:val="00DE6675"/>
    <w:rsid w:val="00E43602"/>
    <w:rsid w:val="00E57E62"/>
    <w:rsid w:val="00EA7EEE"/>
    <w:rsid w:val="00EF220E"/>
    <w:rsid w:val="00F12814"/>
    <w:rsid w:val="00F41CFA"/>
    <w:rsid w:val="00F42C6E"/>
    <w:rsid w:val="00F91917"/>
    <w:rsid w:val="00F92076"/>
    <w:rsid w:val="00FF324E"/>
    <w:rsid w:val="00FF65F0"/>
    <w:rsid w:val="00FF66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528565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61CE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321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85540"/>
    <w:pPr>
      <w:ind w:left="720"/>
      <w:contextualSpacing/>
    </w:pPr>
  </w:style>
  <w:style w:type="paragraph" w:styleId="BalloonText">
    <w:name w:val="Balloon Text"/>
    <w:basedOn w:val="Normal"/>
    <w:link w:val="BalloonTextChar"/>
    <w:uiPriority w:val="99"/>
    <w:semiHidden/>
    <w:unhideWhenUsed/>
    <w:rsid w:val="00FF66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66D5"/>
    <w:rPr>
      <w:rFonts w:ascii="Tahoma" w:hAnsi="Tahoma" w:cs="Tahoma"/>
      <w:sz w:val="16"/>
      <w:szCs w:val="16"/>
    </w:rPr>
  </w:style>
  <w:style w:type="paragraph" w:styleId="Header">
    <w:name w:val="header"/>
    <w:basedOn w:val="Normal"/>
    <w:link w:val="HeaderChar"/>
    <w:uiPriority w:val="99"/>
    <w:unhideWhenUsed/>
    <w:rsid w:val="001D17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D17DC"/>
  </w:style>
  <w:style w:type="paragraph" w:styleId="Footer">
    <w:name w:val="footer"/>
    <w:basedOn w:val="Normal"/>
    <w:link w:val="FooterChar"/>
    <w:uiPriority w:val="99"/>
    <w:unhideWhenUsed/>
    <w:rsid w:val="001D17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D17DC"/>
  </w:style>
  <w:style w:type="paragraph" w:styleId="NormalWeb">
    <w:name w:val="Normal (Web)"/>
    <w:basedOn w:val="Normal"/>
    <w:uiPriority w:val="99"/>
    <w:semiHidden/>
    <w:unhideWhenUsed/>
    <w:rsid w:val="004C16FB"/>
    <w:pPr>
      <w:spacing w:before="100" w:beforeAutospacing="1" w:after="100" w:afterAutospacing="1" w:line="240" w:lineRule="auto"/>
    </w:pPr>
    <w:rPr>
      <w:rFonts w:ascii="Times New Roman" w:eastAsiaTheme="minorEastAsia" w:hAnsi="Times New Roman" w:cs="Times New Roman"/>
      <w:sz w:val="24"/>
      <w:szCs w:val="24"/>
    </w:rPr>
  </w:style>
  <w:style w:type="character" w:styleId="Hyperlink">
    <w:name w:val="Hyperlink"/>
    <w:basedOn w:val="DefaultParagraphFont"/>
    <w:uiPriority w:val="99"/>
    <w:semiHidden/>
    <w:unhideWhenUsed/>
    <w:rsid w:val="004C16F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1055</Characters>
  <Application>Microsoft Office Word</Application>
  <DocSecurity>4</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Jacqui Romer Sensky</dc:creator>
  <cp:lastModifiedBy>Debbie Jenkins</cp:lastModifiedBy>
  <cp:revision>2</cp:revision>
  <cp:lastPrinted>2021-07-13T00:09:00Z</cp:lastPrinted>
  <dcterms:created xsi:type="dcterms:W3CDTF">2021-07-30T12:45:00Z</dcterms:created>
  <dcterms:modified xsi:type="dcterms:W3CDTF">2021-07-30T12:45:00Z</dcterms:modified>
</cp:coreProperties>
</file>