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F79F" w14:textId="77777777" w:rsidR="002D2220" w:rsidRPr="00A46AB2" w:rsidRDefault="00A46AB2" w:rsidP="00A46AB2">
      <w:pPr>
        <w:jc w:val="center"/>
        <w:rPr>
          <w:b/>
          <w:sz w:val="28"/>
          <w:szCs w:val="28"/>
        </w:rPr>
      </w:pPr>
      <w:r w:rsidRPr="00A46AB2">
        <w:rPr>
          <w:b/>
          <w:sz w:val="28"/>
          <w:szCs w:val="28"/>
        </w:rPr>
        <w:t>OHIO HEALTH CARE ASSOCIATION</w:t>
      </w:r>
    </w:p>
    <w:p w14:paraId="5C4F4456" w14:textId="77777777" w:rsidR="00A46AB2" w:rsidRPr="00A46AB2" w:rsidRDefault="00A46AB2" w:rsidP="00A46AB2">
      <w:pPr>
        <w:jc w:val="center"/>
        <w:rPr>
          <w:b/>
          <w:sz w:val="28"/>
          <w:szCs w:val="28"/>
        </w:rPr>
      </w:pPr>
      <w:r w:rsidRPr="00A46AB2">
        <w:rPr>
          <w:b/>
          <w:sz w:val="28"/>
          <w:szCs w:val="28"/>
        </w:rPr>
        <w:t>HOME CARE AND HOSPICE COMMITTEE</w:t>
      </w:r>
    </w:p>
    <w:p w14:paraId="67FD6C35" w14:textId="77777777" w:rsidR="00A46AB2" w:rsidRPr="00A46AB2" w:rsidRDefault="00A46AB2" w:rsidP="00A46AB2">
      <w:pPr>
        <w:jc w:val="center"/>
        <w:rPr>
          <w:b/>
          <w:sz w:val="28"/>
          <w:szCs w:val="28"/>
        </w:rPr>
      </w:pPr>
    </w:p>
    <w:p w14:paraId="002D2CB6" w14:textId="0711626C" w:rsidR="00A46AB2" w:rsidRPr="00A46AB2" w:rsidRDefault="008B0BC6" w:rsidP="00A46AB2">
      <w:pPr>
        <w:jc w:val="center"/>
        <w:rPr>
          <w:b/>
          <w:sz w:val="28"/>
          <w:szCs w:val="28"/>
        </w:rPr>
      </w:pPr>
      <w:r>
        <w:rPr>
          <w:b/>
          <w:sz w:val="28"/>
          <w:szCs w:val="28"/>
        </w:rPr>
        <w:t>August 31</w:t>
      </w:r>
      <w:r w:rsidR="001331D5">
        <w:rPr>
          <w:b/>
          <w:sz w:val="28"/>
          <w:szCs w:val="28"/>
        </w:rPr>
        <w:t xml:space="preserve">, 2021, </w:t>
      </w:r>
      <w:r w:rsidR="0016201C">
        <w:rPr>
          <w:b/>
          <w:sz w:val="28"/>
          <w:szCs w:val="28"/>
        </w:rPr>
        <w:t>1</w:t>
      </w:r>
      <w:r w:rsidR="00A46AB2" w:rsidRPr="00A46AB2">
        <w:rPr>
          <w:b/>
          <w:sz w:val="28"/>
          <w:szCs w:val="28"/>
        </w:rPr>
        <w:t>:00 p.m.</w:t>
      </w:r>
    </w:p>
    <w:p w14:paraId="6018F478" w14:textId="77777777" w:rsidR="00A46AB2" w:rsidRPr="00A46AB2" w:rsidRDefault="00A46AB2" w:rsidP="00A46AB2">
      <w:pPr>
        <w:jc w:val="center"/>
        <w:rPr>
          <w:b/>
          <w:sz w:val="28"/>
          <w:szCs w:val="28"/>
        </w:rPr>
      </w:pPr>
      <w:r w:rsidRPr="00A46AB2">
        <w:rPr>
          <w:b/>
          <w:sz w:val="28"/>
          <w:szCs w:val="28"/>
        </w:rPr>
        <w:t>Conference Call</w:t>
      </w:r>
    </w:p>
    <w:p w14:paraId="38677BD5" w14:textId="77777777" w:rsidR="00A46AB2" w:rsidRPr="00A46AB2" w:rsidRDefault="00A46AB2" w:rsidP="00A46AB2">
      <w:pPr>
        <w:jc w:val="center"/>
        <w:rPr>
          <w:b/>
          <w:sz w:val="28"/>
          <w:szCs w:val="28"/>
        </w:rPr>
      </w:pPr>
    </w:p>
    <w:p w14:paraId="7506733E" w14:textId="77777777" w:rsidR="00A46AB2" w:rsidRPr="00A46AB2" w:rsidRDefault="00A46AB2" w:rsidP="00A46AB2">
      <w:pPr>
        <w:tabs>
          <w:tab w:val="center" w:pos="4680"/>
          <w:tab w:val="left" w:pos="5810"/>
        </w:tabs>
        <w:rPr>
          <w:b/>
          <w:sz w:val="28"/>
          <w:szCs w:val="28"/>
        </w:rPr>
      </w:pPr>
      <w:r w:rsidRPr="00A46AB2">
        <w:rPr>
          <w:b/>
          <w:sz w:val="28"/>
          <w:szCs w:val="28"/>
        </w:rPr>
        <w:tab/>
        <w:t>MINUTES</w:t>
      </w:r>
      <w:r w:rsidRPr="00A46AB2">
        <w:rPr>
          <w:b/>
          <w:sz w:val="28"/>
          <w:szCs w:val="28"/>
        </w:rPr>
        <w:tab/>
      </w:r>
    </w:p>
    <w:p w14:paraId="137FFBB3" w14:textId="77777777" w:rsidR="00A46AB2" w:rsidRPr="00F27102" w:rsidRDefault="00A46AB2" w:rsidP="00A46AB2">
      <w:pPr>
        <w:jc w:val="center"/>
        <w:rPr>
          <w:sz w:val="24"/>
          <w:szCs w:val="24"/>
        </w:rPr>
      </w:pPr>
    </w:p>
    <w:p w14:paraId="15B3BE98" w14:textId="77777777" w:rsidR="00F27102" w:rsidRPr="00F27102" w:rsidRDefault="00F27102" w:rsidP="00F27102"/>
    <w:p w14:paraId="0DFF9016" w14:textId="2CA633F4" w:rsidR="00C63DD1" w:rsidRDefault="00C63DD1" w:rsidP="00C63DD1">
      <w:pPr>
        <w:rPr>
          <w:sz w:val="24"/>
          <w:szCs w:val="24"/>
        </w:rPr>
      </w:pPr>
      <w:r>
        <w:rPr>
          <w:sz w:val="24"/>
          <w:szCs w:val="24"/>
        </w:rPr>
        <w:t>Erin Begin opened up the call welcoming the attendees to the meeting.  She indicated that the anti-trust and confidentiality policies were located in the online folder supplied to the group, as well as the minutes to the previous meeting</w:t>
      </w:r>
      <w:r w:rsidR="008E463D">
        <w:rPr>
          <w:sz w:val="24"/>
          <w:szCs w:val="24"/>
        </w:rPr>
        <w:t>.</w:t>
      </w:r>
      <w:r>
        <w:rPr>
          <w:sz w:val="24"/>
          <w:szCs w:val="24"/>
        </w:rPr>
        <w:t xml:space="preserve">  Attendees are record</w:t>
      </w:r>
      <w:r w:rsidR="004B46F0">
        <w:rPr>
          <w:sz w:val="24"/>
          <w:szCs w:val="24"/>
        </w:rPr>
        <w:t>ed</w:t>
      </w:r>
      <w:r>
        <w:rPr>
          <w:sz w:val="24"/>
          <w:szCs w:val="24"/>
        </w:rPr>
        <w:t xml:space="preserve"> in a chart at the end of this document.</w:t>
      </w:r>
      <w:r w:rsidR="000D3BB7">
        <w:rPr>
          <w:sz w:val="24"/>
          <w:szCs w:val="24"/>
        </w:rPr>
        <w:t xml:space="preserve">  </w:t>
      </w:r>
      <w:proofErr w:type="spellStart"/>
      <w:r w:rsidR="000D3BB7">
        <w:rPr>
          <w:sz w:val="24"/>
          <w:szCs w:val="24"/>
        </w:rPr>
        <w:t>Ms</w:t>
      </w:r>
      <w:proofErr w:type="spellEnd"/>
      <w:r w:rsidR="000D3BB7">
        <w:rPr>
          <w:sz w:val="24"/>
          <w:szCs w:val="24"/>
        </w:rPr>
        <w:t xml:space="preserve"> Begin reminded committee members of the decision last month to change meetings to alternate focus between financial and regulatory issues.</w:t>
      </w:r>
    </w:p>
    <w:p w14:paraId="79B4351C" w14:textId="77777777" w:rsidR="00C63DD1" w:rsidRDefault="00C63DD1" w:rsidP="00C63DD1">
      <w:pPr>
        <w:rPr>
          <w:sz w:val="24"/>
          <w:szCs w:val="24"/>
        </w:rPr>
      </w:pPr>
    </w:p>
    <w:p w14:paraId="4D713B99" w14:textId="04AFDEFF" w:rsidR="000A070B" w:rsidRDefault="00D371BE" w:rsidP="008B0BC6">
      <w:pPr>
        <w:rPr>
          <w:sz w:val="24"/>
          <w:szCs w:val="24"/>
        </w:rPr>
      </w:pPr>
      <w:r>
        <w:rPr>
          <w:sz w:val="24"/>
          <w:szCs w:val="24"/>
        </w:rPr>
        <w:t xml:space="preserve">Ms. Begin then introduced the next topic on the agenda, the American Rescue Plan Act </w:t>
      </w:r>
      <w:r w:rsidR="00EC79A7">
        <w:rPr>
          <w:sz w:val="24"/>
          <w:szCs w:val="24"/>
        </w:rPr>
        <w:t xml:space="preserve">(ARPA) </w:t>
      </w:r>
      <w:r>
        <w:rPr>
          <w:sz w:val="24"/>
          <w:szCs w:val="24"/>
        </w:rPr>
        <w:t xml:space="preserve">dollars and the OHCA </w:t>
      </w:r>
      <w:r w:rsidR="008B0BC6">
        <w:rPr>
          <w:sz w:val="24"/>
          <w:szCs w:val="24"/>
        </w:rPr>
        <w:t>survey response to the Ohio Department of Aging survey request</w:t>
      </w:r>
      <w:r>
        <w:rPr>
          <w:sz w:val="24"/>
          <w:szCs w:val="24"/>
        </w:rPr>
        <w:t xml:space="preserve">.  </w:t>
      </w:r>
      <w:r w:rsidR="008B0BC6">
        <w:rPr>
          <w:sz w:val="24"/>
          <w:szCs w:val="24"/>
        </w:rPr>
        <w:t>Ms. Begin</w:t>
      </w:r>
      <w:r>
        <w:rPr>
          <w:sz w:val="24"/>
          <w:szCs w:val="24"/>
        </w:rPr>
        <w:t xml:space="preserve"> </w:t>
      </w:r>
      <w:r w:rsidR="00EC79A7">
        <w:rPr>
          <w:sz w:val="24"/>
          <w:szCs w:val="24"/>
        </w:rPr>
        <w:t>described how the ARPA dollars were divided between the State and Local dollars and the home and community based services (HCBS) funds.  While the HCBS funds had a 10% Federal Match that was designated in part to go to providers, the state and local dollars were up for anyone to receive.   OHCA submitted a</w:t>
      </w:r>
      <w:r w:rsidR="008B0BC6">
        <w:rPr>
          <w:sz w:val="24"/>
          <w:szCs w:val="24"/>
        </w:rPr>
        <w:t>n amended</w:t>
      </w:r>
      <w:r w:rsidR="00EC79A7">
        <w:rPr>
          <w:sz w:val="24"/>
          <w:szCs w:val="24"/>
        </w:rPr>
        <w:t xml:space="preserve"> proposal to award lump-sum payments to our membership types, including a $</w:t>
      </w:r>
      <w:r w:rsidR="008B0BC6">
        <w:rPr>
          <w:sz w:val="24"/>
          <w:szCs w:val="24"/>
        </w:rPr>
        <w:t>23</w:t>
      </w:r>
      <w:r w:rsidR="00EC79A7">
        <w:rPr>
          <w:sz w:val="24"/>
          <w:szCs w:val="24"/>
        </w:rPr>
        <w:t xml:space="preserve"> million paymen</w:t>
      </w:r>
      <w:r w:rsidR="008B0BC6">
        <w:rPr>
          <w:sz w:val="24"/>
          <w:szCs w:val="24"/>
        </w:rPr>
        <w:t>t to hospices which equated to 1</w:t>
      </w:r>
      <w:r w:rsidR="00EC79A7">
        <w:rPr>
          <w:sz w:val="24"/>
          <w:szCs w:val="24"/>
        </w:rPr>
        <w:t>0% of 2019 revenues.  Hospice is not included in the definition of HCBS for that allocation.</w:t>
      </w:r>
      <w:r w:rsidR="008B0BC6">
        <w:rPr>
          <w:sz w:val="24"/>
          <w:szCs w:val="24"/>
        </w:rPr>
        <w:t xml:space="preserve">  Similar to Hospice, OHCA</w:t>
      </w:r>
      <w:r w:rsidR="008B0BC6" w:rsidRPr="008B0BC6">
        <w:rPr>
          <w:sz w:val="24"/>
          <w:szCs w:val="24"/>
        </w:rPr>
        <w:t xml:space="preserve"> asked for lump sum payments to providers equal to 20% of their revenue for the period of April 1, 2021 to March 31, 2022.  These funds are meant to reimburse provider for increased costs and decreased revenues as a result of the</w:t>
      </w:r>
      <w:r w:rsidR="000D3BB7">
        <w:rPr>
          <w:sz w:val="24"/>
          <w:szCs w:val="24"/>
        </w:rPr>
        <w:t xml:space="preserve"> ongoing effects of COVID-19.  As a second submission, OHCA</w:t>
      </w:r>
      <w:r w:rsidR="008B0BC6" w:rsidRPr="008B0BC6">
        <w:rPr>
          <w:sz w:val="24"/>
          <w:szCs w:val="24"/>
        </w:rPr>
        <w:t xml:space="preserve"> requested the formation of a $50 Million HCBS Workforce fund which providers of aging waiver services and stakeholders could submit proposals/applications for allocation towards various workforce related projects, approved by ODA and the Ohio Department of Medicaid (ODM).   </w:t>
      </w:r>
    </w:p>
    <w:p w14:paraId="2CA5EE51" w14:textId="77777777" w:rsidR="00EC79A7" w:rsidRDefault="00EC79A7" w:rsidP="00C63DD1">
      <w:pPr>
        <w:rPr>
          <w:sz w:val="24"/>
          <w:szCs w:val="24"/>
        </w:rPr>
      </w:pPr>
    </w:p>
    <w:p w14:paraId="4C0D7507" w14:textId="064D83C8" w:rsidR="004758D1" w:rsidRDefault="000A070B" w:rsidP="00C63DD1">
      <w:pPr>
        <w:rPr>
          <w:sz w:val="24"/>
          <w:szCs w:val="24"/>
        </w:rPr>
      </w:pPr>
      <w:r>
        <w:rPr>
          <w:sz w:val="24"/>
          <w:szCs w:val="24"/>
        </w:rPr>
        <w:t xml:space="preserve">Ms. Begin then moved to the </w:t>
      </w:r>
      <w:r w:rsidR="000D3BB7">
        <w:rPr>
          <w:sz w:val="24"/>
          <w:szCs w:val="24"/>
        </w:rPr>
        <w:t>Small Business Administration Paycheck Protection Program, reminding committee members that the SBA recently reopened the portal to accept forgiveness applications for businesses which received loans of $150,000 or less.</w:t>
      </w:r>
    </w:p>
    <w:p w14:paraId="66C54647" w14:textId="77777777" w:rsidR="000D3BB7" w:rsidRDefault="000D3BB7" w:rsidP="00C63DD1">
      <w:pPr>
        <w:rPr>
          <w:sz w:val="24"/>
          <w:szCs w:val="24"/>
        </w:rPr>
      </w:pPr>
    </w:p>
    <w:p w14:paraId="2BA389C3" w14:textId="338BE945" w:rsidR="00F27102" w:rsidRDefault="004758D1" w:rsidP="000D3BB7">
      <w:pPr>
        <w:rPr>
          <w:sz w:val="24"/>
          <w:szCs w:val="24"/>
        </w:rPr>
      </w:pPr>
      <w:proofErr w:type="spellStart"/>
      <w:r>
        <w:rPr>
          <w:sz w:val="24"/>
          <w:szCs w:val="24"/>
        </w:rPr>
        <w:t>Ms</w:t>
      </w:r>
      <w:proofErr w:type="spellEnd"/>
      <w:r>
        <w:rPr>
          <w:sz w:val="24"/>
          <w:szCs w:val="24"/>
        </w:rPr>
        <w:t xml:space="preserve"> Begin </w:t>
      </w:r>
      <w:r w:rsidR="00683181">
        <w:rPr>
          <w:sz w:val="24"/>
          <w:szCs w:val="24"/>
        </w:rPr>
        <w:t xml:space="preserve">then moved to the agenda of financial topics for discussion.  During the OHCA2021 Convention, Charles Canaan from Palmetto GBA gave some important </w:t>
      </w:r>
      <w:r w:rsidR="00033EFC">
        <w:rPr>
          <w:sz w:val="24"/>
          <w:szCs w:val="24"/>
        </w:rPr>
        <w:t>clarifications</w:t>
      </w:r>
      <w:r w:rsidR="00683181">
        <w:rPr>
          <w:sz w:val="24"/>
          <w:szCs w:val="24"/>
        </w:rPr>
        <w:t xml:space="preserve"> for implementation of the notice of admission in January 2022.  Notice of admission is required on all </w:t>
      </w:r>
      <w:r w:rsidR="00033EFC">
        <w:rPr>
          <w:sz w:val="24"/>
          <w:szCs w:val="24"/>
        </w:rPr>
        <w:t>episodes</w:t>
      </w:r>
      <w:r w:rsidR="00683181">
        <w:rPr>
          <w:sz w:val="24"/>
          <w:szCs w:val="24"/>
        </w:rPr>
        <w:t xml:space="preserve">, even those that generate LUPA adjustment claims.   If the NOA is submitted after the 5 day window, for a LUPA claim no visits up until that date will be reimbursed.  A NOA is required for each admission.  Multiple admissions in a 30 day period would result in multiple NOAs.  Similarly, an NOA is submitted once, so patients on </w:t>
      </w:r>
      <w:proofErr w:type="spellStart"/>
      <w:r w:rsidR="00683181">
        <w:rPr>
          <w:sz w:val="24"/>
          <w:szCs w:val="24"/>
        </w:rPr>
        <w:t>recertifications</w:t>
      </w:r>
      <w:proofErr w:type="spellEnd"/>
      <w:r w:rsidR="00683181">
        <w:rPr>
          <w:sz w:val="24"/>
          <w:szCs w:val="24"/>
        </w:rPr>
        <w:t xml:space="preserve"> would not need a new NOA.  She pointed to the MLN provided in the committee folder and also advised HHAs to </w:t>
      </w:r>
      <w:r w:rsidR="00683181">
        <w:rPr>
          <w:sz w:val="24"/>
          <w:szCs w:val="24"/>
        </w:rPr>
        <w:lastRenderedPageBreak/>
        <w:t xml:space="preserve">test a single NOA submission with their intermediary while hand keying all others until the testing was completed.  Palmetto GBA does not grant exceptions for issues with claims intermediaries.  </w:t>
      </w:r>
    </w:p>
    <w:p w14:paraId="7DF46B95" w14:textId="77777777" w:rsidR="00683181" w:rsidRDefault="00683181" w:rsidP="000D3BB7">
      <w:pPr>
        <w:rPr>
          <w:sz w:val="24"/>
          <w:szCs w:val="24"/>
        </w:rPr>
      </w:pPr>
    </w:p>
    <w:p w14:paraId="5F711687" w14:textId="1EEE5BBB" w:rsidR="00683181" w:rsidRDefault="00683181" w:rsidP="000D3BB7">
      <w:pPr>
        <w:rPr>
          <w:sz w:val="24"/>
          <w:szCs w:val="24"/>
        </w:rPr>
      </w:pPr>
      <w:r>
        <w:rPr>
          <w:sz w:val="24"/>
          <w:szCs w:val="24"/>
        </w:rPr>
        <w:t xml:space="preserve">Next, Ms. Begin discussed Review Choice Demonstration Pre-Claim Review, and asked if agencies were still experiencing issues with affirmations.  Brenna Davis stated that they experienced an issue where </w:t>
      </w:r>
      <w:proofErr w:type="spellStart"/>
      <w:r>
        <w:rPr>
          <w:sz w:val="24"/>
          <w:szCs w:val="24"/>
        </w:rPr>
        <w:t>eServices</w:t>
      </w:r>
      <w:proofErr w:type="spellEnd"/>
      <w:r>
        <w:rPr>
          <w:sz w:val="24"/>
          <w:szCs w:val="24"/>
        </w:rPr>
        <w:t xml:space="preserve"> would not allow them to submit PCR requests, and they told they had been moved to post-payment review process.  Later, their claims all went into ADR status.  They were told this was an error and that they actually did need to submit PCRs.  Other committee members described education issue with reviewers, where reviewers were not affirming for different reasons.  Gen Stelzer discussed issues with the signature placement and date for the nursing facility face to face documentation, which was an issue with their internal medical record system.  Kim Tilley suggested that for the inconsistencies, HHAs should field calls from the Palmetto GBA staff and walk them through where to find missing information within your submitted documentation.</w:t>
      </w:r>
    </w:p>
    <w:p w14:paraId="50927DBB" w14:textId="77777777" w:rsidR="00683181" w:rsidRDefault="00683181" w:rsidP="000D3BB7">
      <w:pPr>
        <w:rPr>
          <w:sz w:val="24"/>
          <w:szCs w:val="24"/>
        </w:rPr>
      </w:pPr>
    </w:p>
    <w:p w14:paraId="3941E4E2" w14:textId="6FDBCB0A" w:rsidR="00683181" w:rsidRDefault="00683181" w:rsidP="000D3BB7">
      <w:pPr>
        <w:rPr>
          <w:sz w:val="24"/>
          <w:szCs w:val="24"/>
        </w:rPr>
      </w:pPr>
      <w:proofErr w:type="spellStart"/>
      <w:r>
        <w:rPr>
          <w:sz w:val="24"/>
          <w:szCs w:val="24"/>
        </w:rPr>
        <w:t>Ms</w:t>
      </w:r>
      <w:proofErr w:type="spellEnd"/>
      <w:r>
        <w:rPr>
          <w:sz w:val="24"/>
          <w:szCs w:val="24"/>
        </w:rPr>
        <w:t xml:space="preserve"> Begin then discussed the Medicaid Provider Network Module and Managed Care </w:t>
      </w:r>
      <w:proofErr w:type="spellStart"/>
      <w:r>
        <w:rPr>
          <w:sz w:val="24"/>
          <w:szCs w:val="24"/>
        </w:rPr>
        <w:t>Reprocurement</w:t>
      </w:r>
      <w:proofErr w:type="spellEnd"/>
      <w:r>
        <w:rPr>
          <w:sz w:val="24"/>
          <w:szCs w:val="24"/>
        </w:rPr>
        <w:t xml:space="preserve"> for Ohio.  ODM recently issued a new launch date of July 1, 2022 for the PNM and Fiscal Intermediary functions.  Managed care plans were expanded to 7, including Buckeye Health Plan.  The original si</w:t>
      </w:r>
      <w:r w:rsidR="00033EFC">
        <w:rPr>
          <w:sz w:val="24"/>
          <w:szCs w:val="24"/>
        </w:rPr>
        <w:t>x</w:t>
      </w:r>
      <w:r>
        <w:rPr>
          <w:sz w:val="24"/>
          <w:szCs w:val="24"/>
        </w:rPr>
        <w:t xml:space="preserve"> are </w:t>
      </w:r>
      <w:proofErr w:type="spellStart"/>
      <w:r>
        <w:rPr>
          <w:sz w:val="24"/>
          <w:szCs w:val="24"/>
        </w:rPr>
        <w:t>Amerihealth</w:t>
      </w:r>
      <w:proofErr w:type="spellEnd"/>
      <w:r>
        <w:rPr>
          <w:sz w:val="24"/>
          <w:szCs w:val="24"/>
        </w:rPr>
        <w:t xml:space="preserve"> Caritas, </w:t>
      </w:r>
      <w:proofErr w:type="spellStart"/>
      <w:r>
        <w:rPr>
          <w:sz w:val="24"/>
          <w:szCs w:val="24"/>
        </w:rPr>
        <w:t>Caresource</w:t>
      </w:r>
      <w:proofErr w:type="spellEnd"/>
      <w:r>
        <w:rPr>
          <w:sz w:val="24"/>
          <w:szCs w:val="24"/>
        </w:rPr>
        <w:t xml:space="preserve">, Molina, </w:t>
      </w:r>
      <w:proofErr w:type="spellStart"/>
      <w:r>
        <w:rPr>
          <w:sz w:val="24"/>
          <w:szCs w:val="24"/>
        </w:rPr>
        <w:t>UnitedHealthcare</w:t>
      </w:r>
      <w:proofErr w:type="spellEnd"/>
      <w:r>
        <w:rPr>
          <w:sz w:val="24"/>
          <w:szCs w:val="24"/>
        </w:rPr>
        <w:t xml:space="preserve"> Community Plan, Humana and Anthem BlueCross BlueShield.  </w:t>
      </w:r>
      <w:r w:rsidR="0098336E">
        <w:rPr>
          <w:sz w:val="24"/>
          <w:szCs w:val="24"/>
        </w:rPr>
        <w:t xml:space="preserve">OHCA would continue to work on obtaining contracting contacts.  Committee members asked if these plan names could </w:t>
      </w:r>
      <w:proofErr w:type="spellStart"/>
      <w:r w:rsidR="0098336E">
        <w:rPr>
          <w:sz w:val="24"/>
          <w:szCs w:val="24"/>
        </w:rPr>
        <w:t>e</w:t>
      </w:r>
      <w:proofErr w:type="spellEnd"/>
      <w:r w:rsidR="0098336E">
        <w:rPr>
          <w:sz w:val="24"/>
          <w:szCs w:val="24"/>
        </w:rPr>
        <w:t xml:space="preserve"> sent in an email following the meeting.</w:t>
      </w:r>
    </w:p>
    <w:p w14:paraId="49F2B3CC" w14:textId="77777777" w:rsidR="0098336E" w:rsidRDefault="0098336E" w:rsidP="000D3BB7">
      <w:pPr>
        <w:rPr>
          <w:sz w:val="24"/>
          <w:szCs w:val="24"/>
        </w:rPr>
      </w:pPr>
    </w:p>
    <w:p w14:paraId="38C20C9A" w14:textId="394B4253" w:rsidR="0098336E" w:rsidRDefault="0098336E" w:rsidP="000D3BB7">
      <w:pPr>
        <w:rPr>
          <w:sz w:val="24"/>
          <w:szCs w:val="24"/>
        </w:rPr>
      </w:pPr>
      <w:proofErr w:type="spellStart"/>
      <w:r>
        <w:rPr>
          <w:sz w:val="24"/>
          <w:szCs w:val="24"/>
        </w:rPr>
        <w:t>Ms</w:t>
      </w:r>
      <w:proofErr w:type="spellEnd"/>
      <w:r>
        <w:rPr>
          <w:sz w:val="24"/>
          <w:szCs w:val="24"/>
        </w:rPr>
        <w:t xml:space="preserve"> Begin then pointed to an excel document in the committee folder containing HCBS rates effective November 1, 2021 for home and community based services resultant from the 6.1% rate increase obtained in this year’s budget. She cautioned that rates and start date were dependent on all regulatory reviews being completed on time, however the process did appear to be moving along as expected. </w:t>
      </w:r>
    </w:p>
    <w:p w14:paraId="173C2E0A" w14:textId="77777777" w:rsidR="0098336E" w:rsidRDefault="0098336E" w:rsidP="000D3BB7">
      <w:pPr>
        <w:rPr>
          <w:sz w:val="24"/>
          <w:szCs w:val="24"/>
        </w:rPr>
      </w:pPr>
    </w:p>
    <w:p w14:paraId="7ABEFED6" w14:textId="3DD5C482" w:rsidR="0098336E" w:rsidRDefault="0098336E" w:rsidP="000D3BB7">
      <w:pPr>
        <w:rPr>
          <w:sz w:val="24"/>
          <w:szCs w:val="24"/>
        </w:rPr>
      </w:pPr>
      <w:r>
        <w:rPr>
          <w:sz w:val="24"/>
          <w:szCs w:val="24"/>
        </w:rPr>
        <w:t xml:space="preserve">Ms. Begin discussed several recent updates to hospice room and board.  All rates for the managed care plans for July 2021 SNF claims had now been loaded.  Molina and Buckeye had </w:t>
      </w:r>
      <w:proofErr w:type="spellStart"/>
      <w:r>
        <w:rPr>
          <w:sz w:val="24"/>
          <w:szCs w:val="24"/>
        </w:rPr>
        <w:t>pended</w:t>
      </w:r>
      <w:proofErr w:type="spellEnd"/>
      <w:r>
        <w:rPr>
          <w:sz w:val="24"/>
          <w:szCs w:val="24"/>
        </w:rPr>
        <w:t xml:space="preserve"> July 2021 claims for the SNF rate update in late July.  Claims were now being released at the new rates.  UHC, </w:t>
      </w:r>
      <w:proofErr w:type="spellStart"/>
      <w:r>
        <w:rPr>
          <w:sz w:val="24"/>
          <w:szCs w:val="24"/>
        </w:rPr>
        <w:t>Caresource</w:t>
      </w:r>
      <w:proofErr w:type="spellEnd"/>
      <w:r>
        <w:rPr>
          <w:sz w:val="24"/>
          <w:szCs w:val="24"/>
        </w:rPr>
        <w:t xml:space="preserve"> and Aetna Better Health of Ohio processed claims received prior to rate load at the old rates.  Now that rates were loaded, all new claims would be processed at the new rates.  Claims paid incorrectly would be processed through various claims adjustment projects.  </w:t>
      </w:r>
      <w:proofErr w:type="spellStart"/>
      <w:r>
        <w:rPr>
          <w:sz w:val="24"/>
          <w:szCs w:val="24"/>
        </w:rPr>
        <w:t>Ms</w:t>
      </w:r>
      <w:proofErr w:type="spellEnd"/>
      <w:r>
        <w:rPr>
          <w:sz w:val="24"/>
          <w:szCs w:val="24"/>
        </w:rPr>
        <w:t xml:space="preserve"> Begin requested that members inform her if they did not see corrected payments by the end of September.   She then discussed the recent determination by ODM Managed Care Policy team to standardize hospice billing for room and board, as requested by OHCA.  </w:t>
      </w:r>
      <w:r w:rsidRPr="0098336E">
        <w:rPr>
          <w:sz w:val="24"/>
          <w:szCs w:val="24"/>
        </w:rPr>
        <w:t xml:space="preserve">Earlier </w:t>
      </w:r>
      <w:r>
        <w:rPr>
          <w:sz w:val="24"/>
          <w:szCs w:val="24"/>
        </w:rPr>
        <w:t>in August</w:t>
      </w:r>
      <w:r w:rsidRPr="0098336E">
        <w:rPr>
          <w:sz w:val="24"/>
          <w:szCs w:val="24"/>
        </w:rPr>
        <w:t xml:space="preserve">, OHCA participated in a stakeholder call with Ohio's Medicaid managed care plans on hospice room and board billing. During the call, the plans presented common billing guidelines requiring the facility's Medicaid identification (ID) number on room and board claims. OHCA and one of our members, Continuum Care Hospice, commented that expanding this requirement, which only United Healthcare (UHC) had </w:t>
      </w:r>
      <w:r w:rsidRPr="0098336E">
        <w:rPr>
          <w:sz w:val="24"/>
          <w:szCs w:val="24"/>
        </w:rPr>
        <w:lastRenderedPageBreak/>
        <w:t>previously, would be burdensome for providers. Based on our feedback, the plans revised the guidelines. They aligned their policies no longer to require the SNF's Medicaid ID, but only its National Provider Identifier (NPI)</w:t>
      </w:r>
      <w:r>
        <w:rPr>
          <w:sz w:val="24"/>
          <w:szCs w:val="24"/>
        </w:rPr>
        <w:t xml:space="preserve">.  Plans had to supply effective dates of this change by the end of the week, and OHCA would send an update as soon as they had received that information. </w:t>
      </w:r>
    </w:p>
    <w:p w14:paraId="4CE086BE" w14:textId="77777777" w:rsidR="0098336E" w:rsidRDefault="0098336E" w:rsidP="000D3BB7">
      <w:pPr>
        <w:rPr>
          <w:sz w:val="24"/>
          <w:szCs w:val="24"/>
        </w:rPr>
      </w:pPr>
    </w:p>
    <w:p w14:paraId="5C9E06DB" w14:textId="473EB660" w:rsidR="0098336E" w:rsidRDefault="0098336E" w:rsidP="000D3BB7">
      <w:pPr>
        <w:rPr>
          <w:sz w:val="24"/>
          <w:szCs w:val="24"/>
        </w:rPr>
      </w:pPr>
      <w:r>
        <w:rPr>
          <w:sz w:val="24"/>
          <w:szCs w:val="24"/>
        </w:rPr>
        <w:t>Ms. Begin</w:t>
      </w:r>
      <w:r w:rsidR="00033EFC">
        <w:rPr>
          <w:sz w:val="24"/>
          <w:szCs w:val="24"/>
        </w:rPr>
        <w:t xml:space="preserve"> then moved on to various managed care issues reported since our last meeting.  Several managed Medicaid plans were requiring NPI on all claims in August and September 2021.  This would impact our PASSPORT and OHCW providers.  They also were no longer allowing roll up of claims services reporting on the claim form, to comply with EVV reporting requirements, effective August 12.  </w:t>
      </w:r>
      <w:proofErr w:type="spellStart"/>
      <w:r w:rsidR="00033EFC">
        <w:rPr>
          <w:sz w:val="24"/>
          <w:szCs w:val="24"/>
        </w:rPr>
        <w:t>Caresource</w:t>
      </w:r>
      <w:proofErr w:type="spellEnd"/>
      <w:r w:rsidR="00033EFC">
        <w:rPr>
          <w:sz w:val="24"/>
          <w:szCs w:val="24"/>
        </w:rPr>
        <w:t xml:space="preserve"> also recently confirmed that their online authorization portal was not functioning properly and that providers should utilize the fax numbers.  Additionally, </w:t>
      </w:r>
      <w:proofErr w:type="spellStart"/>
      <w:r w:rsidR="00033EFC">
        <w:rPr>
          <w:sz w:val="24"/>
          <w:szCs w:val="24"/>
        </w:rPr>
        <w:t>Caresource</w:t>
      </w:r>
      <w:proofErr w:type="spellEnd"/>
      <w:r w:rsidR="00033EFC">
        <w:rPr>
          <w:sz w:val="24"/>
          <w:szCs w:val="24"/>
        </w:rPr>
        <w:t xml:space="preserve"> no longer accepts authorization via email and changed fax numbers July 2, 2021.  </w:t>
      </w:r>
      <w:proofErr w:type="spellStart"/>
      <w:r w:rsidR="00033EFC">
        <w:rPr>
          <w:sz w:val="24"/>
          <w:szCs w:val="24"/>
        </w:rPr>
        <w:t>Medigold</w:t>
      </w:r>
      <w:proofErr w:type="spellEnd"/>
      <w:r w:rsidR="00033EFC">
        <w:rPr>
          <w:sz w:val="24"/>
          <w:szCs w:val="24"/>
        </w:rPr>
        <w:t xml:space="preserve"> announced that they no longer require prior authorization for home health services.  </w:t>
      </w:r>
      <w:proofErr w:type="spellStart"/>
      <w:r w:rsidR="00033EFC">
        <w:rPr>
          <w:sz w:val="24"/>
          <w:szCs w:val="24"/>
        </w:rPr>
        <w:t>Ms</w:t>
      </w:r>
      <w:proofErr w:type="spellEnd"/>
      <w:r w:rsidR="00033EFC">
        <w:rPr>
          <w:sz w:val="24"/>
          <w:szCs w:val="24"/>
        </w:rPr>
        <w:t xml:space="preserve"> Begin also reminded members that managed care plans are still paying vaccine administration incentives to providers and beneficiaries through </w:t>
      </w:r>
      <w:r w:rsidR="003B643F">
        <w:rPr>
          <w:sz w:val="24"/>
          <w:szCs w:val="24"/>
        </w:rPr>
        <w:t>mid-September</w:t>
      </w:r>
      <w:bookmarkStart w:id="0" w:name="_GoBack"/>
      <w:bookmarkEnd w:id="0"/>
      <w:r w:rsidR="00033EFC">
        <w:rPr>
          <w:sz w:val="24"/>
          <w:szCs w:val="24"/>
        </w:rPr>
        <w:t xml:space="preserve">. </w:t>
      </w:r>
    </w:p>
    <w:p w14:paraId="0DD28381" w14:textId="77777777" w:rsidR="003B643F" w:rsidRDefault="003B643F" w:rsidP="000D3BB7">
      <w:pPr>
        <w:rPr>
          <w:sz w:val="24"/>
          <w:szCs w:val="24"/>
        </w:rPr>
      </w:pPr>
    </w:p>
    <w:p w14:paraId="600BAF72" w14:textId="2A463B90" w:rsidR="003B643F" w:rsidRDefault="003B643F" w:rsidP="000D3BB7">
      <w:pPr>
        <w:rPr>
          <w:sz w:val="24"/>
          <w:szCs w:val="24"/>
        </w:rPr>
      </w:pPr>
      <w:r>
        <w:rPr>
          <w:sz w:val="24"/>
          <w:szCs w:val="24"/>
        </w:rPr>
        <w:t xml:space="preserve">Ms. Begin then discussed the add-on reimbursement for at home vaccination and monoclonal antibody administration.   CMS now reimburses $750 for </w:t>
      </w:r>
      <w:proofErr w:type="spellStart"/>
      <w:r>
        <w:rPr>
          <w:sz w:val="24"/>
          <w:szCs w:val="24"/>
        </w:rPr>
        <w:t>mAb</w:t>
      </w:r>
      <w:proofErr w:type="spellEnd"/>
      <w:r>
        <w:rPr>
          <w:sz w:val="24"/>
          <w:szCs w:val="24"/>
        </w:rPr>
        <w:t xml:space="preserve"> administration in the home, which includes congregate settings such as SNFs.  CMS also offers an additional $35 for at home vaccination, and have expanded the place of service to include assisted living and group homes, reimbursing up to 5 administrations in one day.   Administrations not covered by Medicaid were reimbursable through HRSA uninsured and underinsured funds.  </w:t>
      </w:r>
      <w:proofErr w:type="spellStart"/>
      <w:r>
        <w:rPr>
          <w:sz w:val="24"/>
          <w:szCs w:val="24"/>
        </w:rPr>
        <w:t>Ms</w:t>
      </w:r>
      <w:proofErr w:type="spellEnd"/>
      <w:r>
        <w:rPr>
          <w:sz w:val="24"/>
          <w:szCs w:val="24"/>
        </w:rPr>
        <w:t xml:space="preserve"> Begin asked if HHAs were still hesitant to become vaccine providers.  Laura Barbetta shared that they are not providing vaccines as the reimbursement does not cover nursing hours, travel, storage and reporting requirements.  Catie Bryan if there was a list of agencies giving at home vaccinations.  A committee member responded that the local AAA was coordinating at home vaccinations for agency providers.  </w:t>
      </w:r>
    </w:p>
    <w:p w14:paraId="12E0204D" w14:textId="77777777" w:rsidR="003B643F" w:rsidRDefault="003B643F" w:rsidP="000D3BB7">
      <w:pPr>
        <w:rPr>
          <w:sz w:val="24"/>
          <w:szCs w:val="24"/>
        </w:rPr>
      </w:pPr>
    </w:p>
    <w:p w14:paraId="3B43ED42" w14:textId="1EAB003C" w:rsidR="003B643F" w:rsidRDefault="003B643F" w:rsidP="000D3BB7">
      <w:pPr>
        <w:rPr>
          <w:sz w:val="24"/>
          <w:szCs w:val="24"/>
        </w:rPr>
      </w:pPr>
      <w:r>
        <w:rPr>
          <w:sz w:val="24"/>
          <w:szCs w:val="24"/>
        </w:rPr>
        <w:t xml:space="preserve">Ms. Begin then moved to the Hospice VBID updates.  CMS recently released instructions for eligibility, checking the health plan with the CMS listing of files.  She also stated that the new 2022 health plan listed is to be released in September 2021.  Committee members asked for contracting information for the current plan, Humana Health Plan, which she stated would come in a follow up email to all committee members.  </w:t>
      </w:r>
    </w:p>
    <w:p w14:paraId="6367C2DA" w14:textId="77777777" w:rsidR="003B643F" w:rsidRDefault="003B643F" w:rsidP="000D3BB7">
      <w:pPr>
        <w:rPr>
          <w:sz w:val="24"/>
          <w:szCs w:val="24"/>
        </w:rPr>
      </w:pPr>
    </w:p>
    <w:p w14:paraId="2134CBE0" w14:textId="5BF34205" w:rsidR="003B643F" w:rsidRDefault="003B643F" w:rsidP="000D3BB7">
      <w:pPr>
        <w:rPr>
          <w:sz w:val="24"/>
          <w:szCs w:val="24"/>
        </w:rPr>
      </w:pPr>
      <w:r>
        <w:rPr>
          <w:sz w:val="24"/>
          <w:szCs w:val="24"/>
        </w:rPr>
        <w:t>Ms. Begin pointed to the availability of the Hospice and Home Care Webinar Network Hospice Billing Series throughout the month of September; OHCA members will receive a discount.  Lastly, she stated that Palmetto GBA has released the Targeted Probe and Educate topics for home health and hospice.  Home health would review all claims for eligibility and medical necessity.  Hospice would review GIP care greater than 7 days in POS Q5004-Q5009.</w:t>
      </w:r>
    </w:p>
    <w:p w14:paraId="017E0E32" w14:textId="77777777" w:rsidR="003B643F" w:rsidRDefault="003B643F" w:rsidP="000D3BB7">
      <w:pPr>
        <w:rPr>
          <w:sz w:val="24"/>
          <w:szCs w:val="24"/>
        </w:rPr>
      </w:pPr>
    </w:p>
    <w:p w14:paraId="1E3899F4" w14:textId="313AF856" w:rsidR="003B643F" w:rsidRDefault="003B643F" w:rsidP="000D3BB7">
      <w:pPr>
        <w:rPr>
          <w:sz w:val="24"/>
          <w:szCs w:val="24"/>
        </w:rPr>
      </w:pPr>
      <w:proofErr w:type="spellStart"/>
      <w:r>
        <w:rPr>
          <w:sz w:val="24"/>
          <w:szCs w:val="24"/>
        </w:rPr>
        <w:t>Ms</w:t>
      </w:r>
      <w:proofErr w:type="spellEnd"/>
      <w:r>
        <w:rPr>
          <w:sz w:val="24"/>
          <w:szCs w:val="24"/>
        </w:rPr>
        <w:t xml:space="preserve"> Begin then suggested a schedule change in September due to PTO, and requested the next meeting change to September 21, 2021.  Committee members agreed. </w:t>
      </w:r>
    </w:p>
    <w:p w14:paraId="3AA082FC" w14:textId="77777777" w:rsidR="0066150F" w:rsidRDefault="0066150F" w:rsidP="00F27102">
      <w:pPr>
        <w:rPr>
          <w:sz w:val="24"/>
          <w:szCs w:val="24"/>
        </w:rPr>
      </w:pPr>
    </w:p>
    <w:p w14:paraId="3BE8CEB0" w14:textId="2BA89002" w:rsidR="00A46AB2" w:rsidRDefault="0066150F" w:rsidP="00A46AB2">
      <w:pPr>
        <w:rPr>
          <w:b/>
          <w:color w:val="1F497D"/>
          <w:sz w:val="28"/>
          <w:szCs w:val="28"/>
        </w:rPr>
      </w:pPr>
      <w:proofErr w:type="spellStart"/>
      <w:r>
        <w:rPr>
          <w:sz w:val="24"/>
          <w:szCs w:val="24"/>
        </w:rPr>
        <w:lastRenderedPageBreak/>
        <w:t>Ms</w:t>
      </w:r>
      <w:proofErr w:type="spellEnd"/>
      <w:r>
        <w:rPr>
          <w:sz w:val="24"/>
          <w:szCs w:val="24"/>
        </w:rPr>
        <w:t xml:space="preserve"> Begin asked again if there was any other business.  Hearing none, the meeting was adjourned. </w:t>
      </w:r>
    </w:p>
    <w:p w14:paraId="6D4E0F66" w14:textId="77777777" w:rsidR="00A46AB2" w:rsidRDefault="00A46AB2" w:rsidP="00A46AB2">
      <w:pPr>
        <w:rPr>
          <w:b/>
          <w:color w:val="1F497D"/>
          <w:sz w:val="28"/>
          <w:szCs w:val="28"/>
        </w:rPr>
      </w:pPr>
    </w:p>
    <w:tbl>
      <w:tblPr>
        <w:tblW w:w="8080" w:type="dxa"/>
        <w:tblLook w:val="04A0" w:firstRow="1" w:lastRow="0" w:firstColumn="1" w:lastColumn="0" w:noHBand="0" w:noVBand="1"/>
      </w:tblPr>
      <w:tblGrid>
        <w:gridCol w:w="1420"/>
        <w:gridCol w:w="1840"/>
        <w:gridCol w:w="3860"/>
        <w:gridCol w:w="963"/>
      </w:tblGrid>
      <w:tr w:rsidR="0005032B" w:rsidRPr="0005032B" w14:paraId="10515889" w14:textId="77777777" w:rsidTr="0005032B">
        <w:trPr>
          <w:trHeight w:val="78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4BA2" w14:textId="77777777" w:rsidR="0005032B" w:rsidRPr="0005032B" w:rsidRDefault="0005032B" w:rsidP="0005032B">
            <w:pPr>
              <w:rPr>
                <w:rFonts w:eastAsia="Times New Roman"/>
                <w:b/>
                <w:bCs/>
                <w:color w:val="000000"/>
              </w:rPr>
            </w:pPr>
            <w:r w:rsidRPr="0005032B">
              <w:rPr>
                <w:rFonts w:eastAsia="Times New Roman"/>
                <w:b/>
                <w:bCs/>
                <w:color w:val="000000"/>
              </w:rPr>
              <w:t>First Name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09A789B" w14:textId="77777777" w:rsidR="0005032B" w:rsidRPr="0005032B" w:rsidRDefault="0005032B" w:rsidP="0005032B">
            <w:pPr>
              <w:rPr>
                <w:rFonts w:eastAsia="Times New Roman"/>
                <w:b/>
                <w:bCs/>
                <w:color w:val="000000"/>
              </w:rPr>
            </w:pPr>
            <w:r w:rsidRPr="0005032B">
              <w:rPr>
                <w:rFonts w:eastAsia="Times New Roman"/>
                <w:b/>
                <w:bCs/>
                <w:color w:val="000000"/>
              </w:rPr>
              <w:t>Last Name</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61119FEF" w14:textId="77777777" w:rsidR="0005032B" w:rsidRPr="0005032B" w:rsidRDefault="0005032B" w:rsidP="0005032B">
            <w:pPr>
              <w:rPr>
                <w:rFonts w:eastAsia="Times New Roman"/>
                <w:b/>
                <w:bCs/>
                <w:color w:val="000000"/>
              </w:rPr>
            </w:pPr>
            <w:r w:rsidRPr="0005032B">
              <w:rPr>
                <w:rFonts w:eastAsia="Times New Roman"/>
                <w:b/>
                <w:bCs/>
                <w:color w:val="000000"/>
              </w:rPr>
              <w:t>Company/Facility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31748E" w14:textId="77777777" w:rsidR="0005032B" w:rsidRPr="0005032B" w:rsidRDefault="0005032B" w:rsidP="0005032B">
            <w:pPr>
              <w:jc w:val="center"/>
              <w:rPr>
                <w:rFonts w:eastAsia="Times New Roman"/>
                <w:b/>
                <w:bCs/>
                <w:color w:val="000000"/>
              </w:rPr>
            </w:pPr>
            <w:r w:rsidRPr="0005032B">
              <w:rPr>
                <w:rFonts w:eastAsia="Times New Roman"/>
                <w:b/>
                <w:bCs/>
                <w:color w:val="000000"/>
              </w:rPr>
              <w:t>8/31/21</w:t>
            </w:r>
          </w:p>
        </w:tc>
      </w:tr>
      <w:tr w:rsidR="0005032B" w:rsidRPr="0005032B" w14:paraId="2FCC7AAB"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BBE3772" w14:textId="77777777" w:rsidR="0005032B" w:rsidRPr="0005032B" w:rsidRDefault="0005032B" w:rsidP="0005032B">
            <w:pPr>
              <w:rPr>
                <w:rFonts w:eastAsia="Times New Roman"/>
                <w:color w:val="000000"/>
              </w:rPr>
            </w:pPr>
            <w:r w:rsidRPr="0005032B">
              <w:rPr>
                <w:rFonts w:eastAsia="Times New Roman"/>
                <w:color w:val="000000"/>
              </w:rPr>
              <w:t>Erin</w:t>
            </w:r>
          </w:p>
        </w:tc>
        <w:tc>
          <w:tcPr>
            <w:tcW w:w="1840" w:type="dxa"/>
            <w:tcBorders>
              <w:top w:val="nil"/>
              <w:left w:val="nil"/>
              <w:bottom w:val="single" w:sz="4" w:space="0" w:color="auto"/>
              <w:right w:val="single" w:sz="4" w:space="0" w:color="auto"/>
            </w:tcBorders>
            <w:shd w:val="clear" w:color="auto" w:fill="auto"/>
            <w:noWrap/>
            <w:vAlign w:val="bottom"/>
            <w:hideMark/>
          </w:tcPr>
          <w:p w14:paraId="6B61C250" w14:textId="77777777" w:rsidR="0005032B" w:rsidRPr="0005032B" w:rsidRDefault="0005032B" w:rsidP="0005032B">
            <w:pPr>
              <w:rPr>
                <w:rFonts w:eastAsia="Times New Roman"/>
                <w:color w:val="000000"/>
              </w:rPr>
            </w:pPr>
            <w:r w:rsidRPr="0005032B">
              <w:rPr>
                <w:rFonts w:eastAsia="Times New Roman"/>
                <w:color w:val="000000"/>
              </w:rPr>
              <w:t>Begin</w:t>
            </w:r>
          </w:p>
        </w:tc>
        <w:tc>
          <w:tcPr>
            <w:tcW w:w="3860" w:type="dxa"/>
            <w:tcBorders>
              <w:top w:val="nil"/>
              <w:left w:val="nil"/>
              <w:bottom w:val="single" w:sz="4" w:space="0" w:color="auto"/>
              <w:right w:val="single" w:sz="4" w:space="0" w:color="auto"/>
            </w:tcBorders>
            <w:shd w:val="clear" w:color="auto" w:fill="auto"/>
            <w:noWrap/>
            <w:vAlign w:val="bottom"/>
            <w:hideMark/>
          </w:tcPr>
          <w:p w14:paraId="20687638" w14:textId="77777777" w:rsidR="0005032B" w:rsidRPr="0005032B" w:rsidRDefault="0005032B" w:rsidP="0005032B">
            <w:pPr>
              <w:rPr>
                <w:rFonts w:eastAsia="Times New Roman"/>
                <w:color w:val="000000"/>
              </w:rPr>
            </w:pPr>
            <w:r w:rsidRPr="0005032B">
              <w:rPr>
                <w:rFonts w:eastAsia="Times New Roman"/>
                <w:color w:val="000000"/>
              </w:rPr>
              <w:t>OHCA Staff</w:t>
            </w:r>
          </w:p>
        </w:tc>
        <w:tc>
          <w:tcPr>
            <w:tcW w:w="960" w:type="dxa"/>
            <w:tcBorders>
              <w:top w:val="nil"/>
              <w:left w:val="nil"/>
              <w:bottom w:val="single" w:sz="4" w:space="0" w:color="auto"/>
              <w:right w:val="single" w:sz="4" w:space="0" w:color="auto"/>
            </w:tcBorders>
            <w:shd w:val="clear" w:color="auto" w:fill="auto"/>
            <w:noWrap/>
            <w:vAlign w:val="bottom"/>
            <w:hideMark/>
          </w:tcPr>
          <w:p w14:paraId="628BFF42"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25893D38"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28AB6FB" w14:textId="77777777" w:rsidR="0005032B" w:rsidRPr="0005032B" w:rsidRDefault="0005032B" w:rsidP="0005032B">
            <w:pPr>
              <w:rPr>
                <w:rFonts w:eastAsia="Times New Roman"/>
                <w:color w:val="000000"/>
              </w:rPr>
            </w:pPr>
            <w:r w:rsidRPr="0005032B">
              <w:rPr>
                <w:rFonts w:eastAsia="Times New Roman"/>
                <w:color w:val="000000"/>
              </w:rPr>
              <w:t>Laura</w:t>
            </w:r>
          </w:p>
        </w:tc>
        <w:tc>
          <w:tcPr>
            <w:tcW w:w="1840" w:type="dxa"/>
            <w:tcBorders>
              <w:top w:val="nil"/>
              <w:left w:val="nil"/>
              <w:bottom w:val="single" w:sz="4" w:space="0" w:color="auto"/>
              <w:right w:val="single" w:sz="4" w:space="0" w:color="auto"/>
            </w:tcBorders>
            <w:shd w:val="clear" w:color="auto" w:fill="auto"/>
            <w:noWrap/>
            <w:vAlign w:val="bottom"/>
            <w:hideMark/>
          </w:tcPr>
          <w:p w14:paraId="2E9A9240" w14:textId="77777777" w:rsidR="0005032B" w:rsidRPr="0005032B" w:rsidRDefault="0005032B" w:rsidP="0005032B">
            <w:pPr>
              <w:rPr>
                <w:rFonts w:eastAsia="Times New Roman"/>
                <w:color w:val="000000"/>
              </w:rPr>
            </w:pPr>
            <w:r w:rsidRPr="0005032B">
              <w:rPr>
                <w:rFonts w:eastAsia="Times New Roman"/>
                <w:color w:val="000000"/>
              </w:rPr>
              <w:t>Barbetta</w:t>
            </w:r>
          </w:p>
        </w:tc>
        <w:tc>
          <w:tcPr>
            <w:tcW w:w="3860" w:type="dxa"/>
            <w:tcBorders>
              <w:top w:val="nil"/>
              <w:left w:val="nil"/>
              <w:bottom w:val="single" w:sz="4" w:space="0" w:color="auto"/>
              <w:right w:val="single" w:sz="4" w:space="0" w:color="auto"/>
            </w:tcBorders>
            <w:shd w:val="clear" w:color="auto" w:fill="auto"/>
            <w:noWrap/>
            <w:vAlign w:val="bottom"/>
            <w:hideMark/>
          </w:tcPr>
          <w:p w14:paraId="7AE97DA2" w14:textId="77777777" w:rsidR="0005032B" w:rsidRPr="0005032B" w:rsidRDefault="0005032B" w:rsidP="0005032B">
            <w:pPr>
              <w:rPr>
                <w:rFonts w:eastAsia="Times New Roman"/>
                <w:color w:val="000000"/>
              </w:rPr>
            </w:pPr>
            <w:proofErr w:type="spellStart"/>
            <w:r w:rsidRPr="0005032B">
              <w:rPr>
                <w:rFonts w:eastAsia="Times New Roman"/>
                <w:color w:val="000000"/>
              </w:rPr>
              <w:t>Staywell</w:t>
            </w:r>
            <w:proofErr w:type="spellEnd"/>
            <w:r w:rsidRPr="0005032B">
              <w:rPr>
                <w:rFonts w:eastAsia="Times New Roman"/>
                <w:color w:val="000000"/>
              </w:rPr>
              <w:t xml:space="preserve"> Home Health</w:t>
            </w:r>
          </w:p>
        </w:tc>
        <w:tc>
          <w:tcPr>
            <w:tcW w:w="960" w:type="dxa"/>
            <w:tcBorders>
              <w:top w:val="nil"/>
              <w:left w:val="nil"/>
              <w:bottom w:val="single" w:sz="4" w:space="0" w:color="auto"/>
              <w:right w:val="single" w:sz="4" w:space="0" w:color="auto"/>
            </w:tcBorders>
            <w:shd w:val="clear" w:color="auto" w:fill="auto"/>
            <w:noWrap/>
            <w:vAlign w:val="bottom"/>
            <w:hideMark/>
          </w:tcPr>
          <w:p w14:paraId="6A85AEA1"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2EA856AE"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CFE41F2" w14:textId="77777777" w:rsidR="0005032B" w:rsidRPr="0005032B" w:rsidRDefault="0005032B" w:rsidP="0005032B">
            <w:pPr>
              <w:rPr>
                <w:rFonts w:eastAsia="Times New Roman"/>
                <w:color w:val="000000"/>
              </w:rPr>
            </w:pPr>
            <w:r w:rsidRPr="0005032B">
              <w:rPr>
                <w:rFonts w:eastAsia="Times New Roman"/>
                <w:color w:val="000000"/>
              </w:rPr>
              <w:t>Kelly</w:t>
            </w:r>
          </w:p>
        </w:tc>
        <w:tc>
          <w:tcPr>
            <w:tcW w:w="1840" w:type="dxa"/>
            <w:tcBorders>
              <w:top w:val="nil"/>
              <w:left w:val="nil"/>
              <w:bottom w:val="single" w:sz="4" w:space="0" w:color="auto"/>
              <w:right w:val="single" w:sz="4" w:space="0" w:color="auto"/>
            </w:tcBorders>
            <w:shd w:val="clear" w:color="auto" w:fill="auto"/>
            <w:noWrap/>
            <w:vAlign w:val="bottom"/>
            <w:hideMark/>
          </w:tcPr>
          <w:p w14:paraId="6134A805" w14:textId="77777777" w:rsidR="0005032B" w:rsidRPr="0005032B" w:rsidRDefault="0005032B" w:rsidP="0005032B">
            <w:pPr>
              <w:rPr>
                <w:rFonts w:eastAsia="Times New Roman"/>
                <w:color w:val="000000"/>
              </w:rPr>
            </w:pPr>
            <w:proofErr w:type="spellStart"/>
            <w:r w:rsidRPr="0005032B">
              <w:rPr>
                <w:rFonts w:eastAsia="Times New Roman"/>
                <w:color w:val="000000"/>
              </w:rPr>
              <w:t>Bobeczko</w:t>
            </w:r>
            <w:proofErr w:type="spellEnd"/>
          </w:p>
        </w:tc>
        <w:tc>
          <w:tcPr>
            <w:tcW w:w="3860" w:type="dxa"/>
            <w:tcBorders>
              <w:top w:val="nil"/>
              <w:left w:val="nil"/>
              <w:bottom w:val="single" w:sz="4" w:space="0" w:color="auto"/>
              <w:right w:val="single" w:sz="4" w:space="0" w:color="auto"/>
            </w:tcBorders>
            <w:shd w:val="clear" w:color="auto" w:fill="auto"/>
            <w:noWrap/>
            <w:vAlign w:val="bottom"/>
            <w:hideMark/>
          </w:tcPr>
          <w:p w14:paraId="3C1EB01E" w14:textId="77777777" w:rsidR="0005032B" w:rsidRPr="0005032B" w:rsidRDefault="0005032B" w:rsidP="0005032B">
            <w:pPr>
              <w:rPr>
                <w:rFonts w:eastAsia="Times New Roman"/>
                <w:color w:val="000000"/>
              </w:rPr>
            </w:pPr>
            <w:proofErr w:type="spellStart"/>
            <w:r w:rsidRPr="0005032B">
              <w:rPr>
                <w:rFonts w:eastAsia="Times New Roman"/>
                <w:color w:val="000000"/>
              </w:rPr>
              <w:t>HW&amp;Co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05742BF"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0863CD48"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B121B05" w14:textId="77777777" w:rsidR="0005032B" w:rsidRPr="0005032B" w:rsidRDefault="0005032B" w:rsidP="0005032B">
            <w:pPr>
              <w:rPr>
                <w:rFonts w:eastAsia="Times New Roman"/>
                <w:color w:val="000000"/>
              </w:rPr>
            </w:pPr>
            <w:r w:rsidRPr="0005032B">
              <w:rPr>
                <w:rFonts w:eastAsia="Times New Roman"/>
                <w:color w:val="000000"/>
              </w:rPr>
              <w:t>Lisa</w:t>
            </w:r>
          </w:p>
        </w:tc>
        <w:tc>
          <w:tcPr>
            <w:tcW w:w="1840" w:type="dxa"/>
            <w:tcBorders>
              <w:top w:val="nil"/>
              <w:left w:val="nil"/>
              <w:bottom w:val="single" w:sz="4" w:space="0" w:color="auto"/>
              <w:right w:val="single" w:sz="4" w:space="0" w:color="auto"/>
            </w:tcBorders>
            <w:shd w:val="clear" w:color="auto" w:fill="auto"/>
            <w:noWrap/>
            <w:vAlign w:val="bottom"/>
            <w:hideMark/>
          </w:tcPr>
          <w:p w14:paraId="50A34D75" w14:textId="77777777" w:rsidR="0005032B" w:rsidRPr="0005032B" w:rsidRDefault="0005032B" w:rsidP="0005032B">
            <w:pPr>
              <w:rPr>
                <w:rFonts w:eastAsia="Times New Roman"/>
                <w:color w:val="000000"/>
              </w:rPr>
            </w:pPr>
            <w:r w:rsidRPr="0005032B">
              <w:rPr>
                <w:rFonts w:eastAsia="Times New Roman"/>
                <w:color w:val="000000"/>
              </w:rPr>
              <w:t>Bracy</w:t>
            </w:r>
          </w:p>
        </w:tc>
        <w:tc>
          <w:tcPr>
            <w:tcW w:w="3860" w:type="dxa"/>
            <w:tcBorders>
              <w:top w:val="nil"/>
              <w:left w:val="nil"/>
              <w:bottom w:val="single" w:sz="4" w:space="0" w:color="auto"/>
              <w:right w:val="single" w:sz="4" w:space="0" w:color="auto"/>
            </w:tcBorders>
            <w:shd w:val="clear" w:color="auto" w:fill="auto"/>
            <w:noWrap/>
            <w:vAlign w:val="bottom"/>
            <w:hideMark/>
          </w:tcPr>
          <w:p w14:paraId="23DF55A7" w14:textId="77777777" w:rsidR="0005032B" w:rsidRPr="0005032B" w:rsidRDefault="0005032B" w:rsidP="0005032B">
            <w:pPr>
              <w:rPr>
                <w:rFonts w:eastAsia="Times New Roman"/>
                <w:color w:val="000000"/>
              </w:rPr>
            </w:pPr>
            <w:r w:rsidRPr="0005032B">
              <w:rPr>
                <w:rFonts w:eastAsia="Times New Roman"/>
                <w:color w:val="000000"/>
              </w:rPr>
              <w:t>Legacy Hospice</w:t>
            </w:r>
          </w:p>
        </w:tc>
        <w:tc>
          <w:tcPr>
            <w:tcW w:w="960" w:type="dxa"/>
            <w:tcBorders>
              <w:top w:val="nil"/>
              <w:left w:val="nil"/>
              <w:bottom w:val="single" w:sz="4" w:space="0" w:color="auto"/>
              <w:right w:val="single" w:sz="4" w:space="0" w:color="auto"/>
            </w:tcBorders>
            <w:shd w:val="clear" w:color="auto" w:fill="auto"/>
            <w:noWrap/>
            <w:vAlign w:val="bottom"/>
            <w:hideMark/>
          </w:tcPr>
          <w:p w14:paraId="49E59A78"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2211E75D"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7C6F4E8" w14:textId="77777777" w:rsidR="0005032B" w:rsidRPr="0005032B" w:rsidRDefault="0005032B" w:rsidP="0005032B">
            <w:pPr>
              <w:rPr>
                <w:rFonts w:eastAsia="Times New Roman"/>
                <w:color w:val="000000"/>
              </w:rPr>
            </w:pPr>
            <w:r w:rsidRPr="0005032B">
              <w:rPr>
                <w:rFonts w:eastAsia="Times New Roman"/>
                <w:color w:val="000000"/>
              </w:rPr>
              <w:t>Catie</w:t>
            </w:r>
          </w:p>
        </w:tc>
        <w:tc>
          <w:tcPr>
            <w:tcW w:w="1840" w:type="dxa"/>
            <w:tcBorders>
              <w:top w:val="nil"/>
              <w:left w:val="nil"/>
              <w:bottom w:val="single" w:sz="4" w:space="0" w:color="auto"/>
              <w:right w:val="single" w:sz="4" w:space="0" w:color="auto"/>
            </w:tcBorders>
            <w:shd w:val="clear" w:color="auto" w:fill="auto"/>
            <w:noWrap/>
            <w:vAlign w:val="bottom"/>
            <w:hideMark/>
          </w:tcPr>
          <w:p w14:paraId="26AE5980" w14:textId="77777777" w:rsidR="0005032B" w:rsidRPr="0005032B" w:rsidRDefault="0005032B" w:rsidP="0005032B">
            <w:pPr>
              <w:rPr>
                <w:rFonts w:eastAsia="Times New Roman"/>
                <w:color w:val="000000"/>
              </w:rPr>
            </w:pPr>
            <w:r w:rsidRPr="0005032B">
              <w:rPr>
                <w:rFonts w:eastAsia="Times New Roman"/>
                <w:color w:val="000000"/>
              </w:rPr>
              <w:t>Bryan</w:t>
            </w:r>
          </w:p>
        </w:tc>
        <w:tc>
          <w:tcPr>
            <w:tcW w:w="3860" w:type="dxa"/>
            <w:tcBorders>
              <w:top w:val="nil"/>
              <w:left w:val="nil"/>
              <w:bottom w:val="single" w:sz="4" w:space="0" w:color="auto"/>
              <w:right w:val="single" w:sz="4" w:space="0" w:color="auto"/>
            </w:tcBorders>
            <w:shd w:val="clear" w:color="auto" w:fill="auto"/>
            <w:noWrap/>
            <w:vAlign w:val="bottom"/>
            <w:hideMark/>
          </w:tcPr>
          <w:p w14:paraId="09AC48AA" w14:textId="77777777" w:rsidR="0005032B" w:rsidRPr="0005032B" w:rsidRDefault="0005032B" w:rsidP="0005032B">
            <w:pPr>
              <w:rPr>
                <w:rFonts w:eastAsia="Times New Roman"/>
                <w:color w:val="000000"/>
              </w:rPr>
            </w:pPr>
            <w:proofErr w:type="spellStart"/>
            <w:r w:rsidRPr="0005032B">
              <w:rPr>
                <w:rFonts w:eastAsia="Times New Roman"/>
                <w:color w:val="000000"/>
              </w:rPr>
              <w:t>BellaCare</w:t>
            </w:r>
            <w:proofErr w:type="spellEnd"/>
            <w:r w:rsidRPr="0005032B">
              <w:rPr>
                <w:rFonts w:eastAsia="Times New Roman"/>
                <w:color w:val="000000"/>
              </w:rPr>
              <w:t xml:space="preserve"> Hospice</w:t>
            </w:r>
          </w:p>
        </w:tc>
        <w:tc>
          <w:tcPr>
            <w:tcW w:w="960" w:type="dxa"/>
            <w:tcBorders>
              <w:top w:val="nil"/>
              <w:left w:val="nil"/>
              <w:bottom w:val="single" w:sz="4" w:space="0" w:color="auto"/>
              <w:right w:val="single" w:sz="4" w:space="0" w:color="auto"/>
            </w:tcBorders>
            <w:shd w:val="clear" w:color="auto" w:fill="auto"/>
            <w:noWrap/>
            <w:vAlign w:val="bottom"/>
            <w:hideMark/>
          </w:tcPr>
          <w:p w14:paraId="316C47F9"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037B3FC5"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3E58E56" w14:textId="77777777" w:rsidR="0005032B" w:rsidRPr="0005032B" w:rsidRDefault="0005032B" w:rsidP="0005032B">
            <w:pPr>
              <w:rPr>
                <w:rFonts w:eastAsia="Times New Roman"/>
                <w:color w:val="000000"/>
              </w:rPr>
            </w:pPr>
            <w:r w:rsidRPr="0005032B">
              <w:rPr>
                <w:rFonts w:eastAsia="Times New Roman"/>
                <w:color w:val="000000"/>
              </w:rPr>
              <w:t>Jennifer</w:t>
            </w:r>
          </w:p>
        </w:tc>
        <w:tc>
          <w:tcPr>
            <w:tcW w:w="1840" w:type="dxa"/>
            <w:tcBorders>
              <w:top w:val="nil"/>
              <w:left w:val="nil"/>
              <w:bottom w:val="single" w:sz="4" w:space="0" w:color="auto"/>
              <w:right w:val="single" w:sz="4" w:space="0" w:color="auto"/>
            </w:tcBorders>
            <w:shd w:val="clear" w:color="auto" w:fill="auto"/>
            <w:noWrap/>
            <w:vAlign w:val="bottom"/>
            <w:hideMark/>
          </w:tcPr>
          <w:p w14:paraId="389251E2" w14:textId="77777777" w:rsidR="0005032B" w:rsidRPr="0005032B" w:rsidRDefault="0005032B" w:rsidP="0005032B">
            <w:pPr>
              <w:rPr>
                <w:rFonts w:eastAsia="Times New Roman"/>
                <w:color w:val="000000"/>
              </w:rPr>
            </w:pPr>
            <w:r w:rsidRPr="0005032B">
              <w:rPr>
                <w:rFonts w:eastAsia="Times New Roman"/>
                <w:color w:val="000000"/>
              </w:rPr>
              <w:t>Carlin</w:t>
            </w:r>
          </w:p>
        </w:tc>
        <w:tc>
          <w:tcPr>
            <w:tcW w:w="3860" w:type="dxa"/>
            <w:tcBorders>
              <w:top w:val="nil"/>
              <w:left w:val="nil"/>
              <w:bottom w:val="single" w:sz="4" w:space="0" w:color="auto"/>
              <w:right w:val="single" w:sz="4" w:space="0" w:color="auto"/>
            </w:tcBorders>
            <w:shd w:val="clear" w:color="auto" w:fill="auto"/>
            <w:noWrap/>
            <w:vAlign w:val="bottom"/>
            <w:hideMark/>
          </w:tcPr>
          <w:p w14:paraId="605C205E" w14:textId="77777777" w:rsidR="0005032B" w:rsidRPr="0005032B" w:rsidRDefault="0005032B" w:rsidP="0005032B">
            <w:pPr>
              <w:rPr>
                <w:rFonts w:eastAsia="Times New Roman"/>
                <w:color w:val="000000"/>
              </w:rPr>
            </w:pPr>
            <w:r w:rsidRPr="0005032B">
              <w:rPr>
                <w:rFonts w:eastAsia="Times New Roman"/>
                <w:color w:val="000000"/>
              </w:rPr>
              <w:t>Continuum Hospice</w:t>
            </w:r>
          </w:p>
        </w:tc>
        <w:tc>
          <w:tcPr>
            <w:tcW w:w="960" w:type="dxa"/>
            <w:tcBorders>
              <w:top w:val="nil"/>
              <w:left w:val="nil"/>
              <w:bottom w:val="single" w:sz="4" w:space="0" w:color="auto"/>
              <w:right w:val="single" w:sz="4" w:space="0" w:color="auto"/>
            </w:tcBorders>
            <w:shd w:val="clear" w:color="auto" w:fill="auto"/>
            <w:noWrap/>
            <w:vAlign w:val="bottom"/>
            <w:hideMark/>
          </w:tcPr>
          <w:p w14:paraId="4952AB1C"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5FAC3FBC"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A4A1FF1" w14:textId="77777777" w:rsidR="0005032B" w:rsidRPr="0005032B" w:rsidRDefault="0005032B" w:rsidP="0005032B">
            <w:pPr>
              <w:rPr>
                <w:rFonts w:eastAsia="Times New Roman"/>
                <w:color w:val="000000"/>
              </w:rPr>
            </w:pPr>
            <w:r w:rsidRPr="0005032B">
              <w:rPr>
                <w:rFonts w:eastAsia="Times New Roman"/>
                <w:color w:val="000000"/>
              </w:rPr>
              <w:t>Deborah</w:t>
            </w:r>
          </w:p>
        </w:tc>
        <w:tc>
          <w:tcPr>
            <w:tcW w:w="1840" w:type="dxa"/>
            <w:tcBorders>
              <w:top w:val="nil"/>
              <w:left w:val="nil"/>
              <w:bottom w:val="single" w:sz="4" w:space="0" w:color="auto"/>
              <w:right w:val="single" w:sz="4" w:space="0" w:color="auto"/>
            </w:tcBorders>
            <w:shd w:val="clear" w:color="auto" w:fill="auto"/>
            <w:noWrap/>
            <w:vAlign w:val="bottom"/>
            <w:hideMark/>
          </w:tcPr>
          <w:p w14:paraId="78B81CF1" w14:textId="77777777" w:rsidR="0005032B" w:rsidRPr="0005032B" w:rsidRDefault="0005032B" w:rsidP="0005032B">
            <w:pPr>
              <w:rPr>
                <w:rFonts w:eastAsia="Times New Roman"/>
                <w:color w:val="000000"/>
              </w:rPr>
            </w:pPr>
            <w:r w:rsidRPr="0005032B">
              <w:rPr>
                <w:rFonts w:eastAsia="Times New Roman"/>
                <w:color w:val="000000"/>
              </w:rPr>
              <w:t>Collum</w:t>
            </w:r>
          </w:p>
        </w:tc>
        <w:tc>
          <w:tcPr>
            <w:tcW w:w="3860" w:type="dxa"/>
            <w:tcBorders>
              <w:top w:val="nil"/>
              <w:left w:val="nil"/>
              <w:bottom w:val="single" w:sz="4" w:space="0" w:color="auto"/>
              <w:right w:val="single" w:sz="4" w:space="0" w:color="auto"/>
            </w:tcBorders>
            <w:shd w:val="clear" w:color="auto" w:fill="auto"/>
            <w:noWrap/>
            <w:vAlign w:val="bottom"/>
            <w:hideMark/>
          </w:tcPr>
          <w:p w14:paraId="4A3B32D3" w14:textId="77777777" w:rsidR="0005032B" w:rsidRPr="0005032B" w:rsidRDefault="0005032B" w:rsidP="0005032B">
            <w:pPr>
              <w:rPr>
                <w:rFonts w:eastAsia="Times New Roman"/>
                <w:color w:val="000000"/>
              </w:rPr>
            </w:pPr>
            <w:r w:rsidRPr="0005032B">
              <w:rPr>
                <w:rFonts w:eastAsia="Times New Roman"/>
                <w:color w:val="000000"/>
              </w:rPr>
              <w:t>Richter Healthcare Consultants</w:t>
            </w:r>
          </w:p>
        </w:tc>
        <w:tc>
          <w:tcPr>
            <w:tcW w:w="960" w:type="dxa"/>
            <w:tcBorders>
              <w:top w:val="nil"/>
              <w:left w:val="nil"/>
              <w:bottom w:val="single" w:sz="4" w:space="0" w:color="auto"/>
              <w:right w:val="single" w:sz="4" w:space="0" w:color="auto"/>
            </w:tcBorders>
            <w:shd w:val="clear" w:color="auto" w:fill="auto"/>
            <w:noWrap/>
            <w:vAlign w:val="bottom"/>
            <w:hideMark/>
          </w:tcPr>
          <w:p w14:paraId="5C19AA6F"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24F4AAB5"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E160036" w14:textId="77777777" w:rsidR="0005032B" w:rsidRPr="0005032B" w:rsidRDefault="0005032B" w:rsidP="0005032B">
            <w:pPr>
              <w:rPr>
                <w:rFonts w:eastAsia="Times New Roman"/>
                <w:color w:val="000000"/>
              </w:rPr>
            </w:pPr>
            <w:r w:rsidRPr="0005032B">
              <w:rPr>
                <w:rFonts w:eastAsia="Times New Roman"/>
                <w:color w:val="000000"/>
              </w:rPr>
              <w:t>Gina</w:t>
            </w:r>
          </w:p>
        </w:tc>
        <w:tc>
          <w:tcPr>
            <w:tcW w:w="1840" w:type="dxa"/>
            <w:tcBorders>
              <w:top w:val="nil"/>
              <w:left w:val="nil"/>
              <w:bottom w:val="single" w:sz="4" w:space="0" w:color="auto"/>
              <w:right w:val="single" w:sz="4" w:space="0" w:color="auto"/>
            </w:tcBorders>
            <w:shd w:val="clear" w:color="auto" w:fill="auto"/>
            <w:noWrap/>
            <w:vAlign w:val="bottom"/>
            <w:hideMark/>
          </w:tcPr>
          <w:p w14:paraId="5D130D8E" w14:textId="77777777" w:rsidR="0005032B" w:rsidRPr="0005032B" w:rsidRDefault="0005032B" w:rsidP="0005032B">
            <w:pPr>
              <w:rPr>
                <w:rFonts w:eastAsia="Times New Roman"/>
                <w:color w:val="000000"/>
              </w:rPr>
            </w:pPr>
            <w:r w:rsidRPr="0005032B">
              <w:rPr>
                <w:rFonts w:eastAsia="Times New Roman"/>
                <w:color w:val="000000"/>
              </w:rPr>
              <w:t>Covelli</w:t>
            </w:r>
          </w:p>
        </w:tc>
        <w:tc>
          <w:tcPr>
            <w:tcW w:w="3860" w:type="dxa"/>
            <w:tcBorders>
              <w:top w:val="nil"/>
              <w:left w:val="nil"/>
              <w:bottom w:val="single" w:sz="4" w:space="0" w:color="auto"/>
              <w:right w:val="single" w:sz="4" w:space="0" w:color="auto"/>
            </w:tcBorders>
            <w:shd w:val="clear" w:color="auto" w:fill="auto"/>
            <w:noWrap/>
            <w:vAlign w:val="bottom"/>
            <w:hideMark/>
          </w:tcPr>
          <w:p w14:paraId="3EFBD6D4" w14:textId="77777777" w:rsidR="0005032B" w:rsidRPr="0005032B" w:rsidRDefault="0005032B" w:rsidP="0005032B">
            <w:pPr>
              <w:rPr>
                <w:rFonts w:eastAsia="Times New Roman"/>
                <w:color w:val="000000"/>
              </w:rPr>
            </w:pPr>
            <w:r w:rsidRPr="0005032B">
              <w:rPr>
                <w:rFonts w:eastAsia="Times New Roman"/>
                <w:color w:val="000000"/>
              </w:rPr>
              <w:t>Cypress Hospice</w:t>
            </w:r>
          </w:p>
        </w:tc>
        <w:tc>
          <w:tcPr>
            <w:tcW w:w="960" w:type="dxa"/>
            <w:tcBorders>
              <w:top w:val="nil"/>
              <w:left w:val="nil"/>
              <w:bottom w:val="single" w:sz="4" w:space="0" w:color="auto"/>
              <w:right w:val="single" w:sz="4" w:space="0" w:color="auto"/>
            </w:tcBorders>
            <w:shd w:val="clear" w:color="auto" w:fill="auto"/>
            <w:noWrap/>
            <w:vAlign w:val="bottom"/>
            <w:hideMark/>
          </w:tcPr>
          <w:p w14:paraId="5E6D5F7A"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55904F0A"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9459DFF" w14:textId="77777777" w:rsidR="0005032B" w:rsidRPr="0005032B" w:rsidRDefault="0005032B" w:rsidP="0005032B">
            <w:pPr>
              <w:rPr>
                <w:rFonts w:eastAsia="Times New Roman"/>
                <w:color w:val="000000"/>
              </w:rPr>
            </w:pPr>
            <w:proofErr w:type="spellStart"/>
            <w:r w:rsidRPr="0005032B">
              <w:rPr>
                <w:rFonts w:eastAsia="Times New Roman"/>
                <w:color w:val="000000"/>
              </w:rPr>
              <w:t>Britteny</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14:paraId="5ECB1AF9" w14:textId="77777777" w:rsidR="0005032B" w:rsidRPr="0005032B" w:rsidRDefault="0005032B" w:rsidP="0005032B">
            <w:pPr>
              <w:rPr>
                <w:rFonts w:eastAsia="Times New Roman"/>
                <w:color w:val="000000"/>
              </w:rPr>
            </w:pPr>
            <w:r w:rsidRPr="0005032B">
              <w:rPr>
                <w:rFonts w:eastAsia="Times New Roman"/>
                <w:color w:val="000000"/>
              </w:rPr>
              <w:t>Creel</w:t>
            </w:r>
          </w:p>
        </w:tc>
        <w:tc>
          <w:tcPr>
            <w:tcW w:w="3860" w:type="dxa"/>
            <w:tcBorders>
              <w:top w:val="nil"/>
              <w:left w:val="nil"/>
              <w:bottom w:val="single" w:sz="4" w:space="0" w:color="auto"/>
              <w:right w:val="single" w:sz="4" w:space="0" w:color="auto"/>
            </w:tcBorders>
            <w:shd w:val="clear" w:color="auto" w:fill="auto"/>
            <w:noWrap/>
            <w:vAlign w:val="bottom"/>
            <w:hideMark/>
          </w:tcPr>
          <w:p w14:paraId="30D6AC68" w14:textId="77777777" w:rsidR="0005032B" w:rsidRPr="0005032B" w:rsidRDefault="0005032B" w:rsidP="0005032B">
            <w:pPr>
              <w:rPr>
                <w:rFonts w:eastAsia="Times New Roman"/>
                <w:color w:val="000000"/>
              </w:rPr>
            </w:pPr>
            <w:proofErr w:type="spellStart"/>
            <w:r w:rsidRPr="0005032B">
              <w:rPr>
                <w:rFonts w:eastAsia="Times New Roman"/>
                <w:color w:val="000000"/>
              </w:rPr>
              <w:t>Plante</w:t>
            </w:r>
            <w:proofErr w:type="spellEnd"/>
            <w:r w:rsidRPr="0005032B">
              <w:rPr>
                <w:rFonts w:eastAsia="Times New Roman"/>
                <w:color w:val="000000"/>
              </w:rPr>
              <w:t xml:space="preserve"> Moran</w:t>
            </w:r>
          </w:p>
        </w:tc>
        <w:tc>
          <w:tcPr>
            <w:tcW w:w="960" w:type="dxa"/>
            <w:tcBorders>
              <w:top w:val="nil"/>
              <w:left w:val="nil"/>
              <w:bottom w:val="single" w:sz="4" w:space="0" w:color="auto"/>
              <w:right w:val="single" w:sz="4" w:space="0" w:color="auto"/>
            </w:tcBorders>
            <w:shd w:val="clear" w:color="auto" w:fill="auto"/>
            <w:noWrap/>
            <w:vAlign w:val="bottom"/>
            <w:hideMark/>
          </w:tcPr>
          <w:p w14:paraId="36A0E57A"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71F0AE1B"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C3504AF" w14:textId="77777777" w:rsidR="0005032B" w:rsidRPr="0005032B" w:rsidRDefault="0005032B" w:rsidP="0005032B">
            <w:pPr>
              <w:rPr>
                <w:rFonts w:eastAsia="Times New Roman"/>
                <w:color w:val="000000"/>
              </w:rPr>
            </w:pPr>
            <w:r w:rsidRPr="0005032B">
              <w:rPr>
                <w:rFonts w:eastAsia="Times New Roman"/>
                <w:color w:val="000000"/>
              </w:rPr>
              <w:t>Brenna</w:t>
            </w:r>
          </w:p>
        </w:tc>
        <w:tc>
          <w:tcPr>
            <w:tcW w:w="1840" w:type="dxa"/>
            <w:tcBorders>
              <w:top w:val="nil"/>
              <w:left w:val="nil"/>
              <w:bottom w:val="single" w:sz="4" w:space="0" w:color="auto"/>
              <w:right w:val="single" w:sz="4" w:space="0" w:color="auto"/>
            </w:tcBorders>
            <w:shd w:val="clear" w:color="auto" w:fill="auto"/>
            <w:noWrap/>
            <w:vAlign w:val="bottom"/>
            <w:hideMark/>
          </w:tcPr>
          <w:p w14:paraId="39015D14" w14:textId="77777777" w:rsidR="0005032B" w:rsidRPr="0005032B" w:rsidRDefault="0005032B" w:rsidP="0005032B">
            <w:pPr>
              <w:rPr>
                <w:rFonts w:eastAsia="Times New Roman"/>
                <w:color w:val="000000"/>
              </w:rPr>
            </w:pPr>
            <w:r w:rsidRPr="0005032B">
              <w:rPr>
                <w:rFonts w:eastAsia="Times New Roman"/>
                <w:color w:val="000000"/>
              </w:rPr>
              <w:t>Davis</w:t>
            </w:r>
          </w:p>
        </w:tc>
        <w:tc>
          <w:tcPr>
            <w:tcW w:w="3860" w:type="dxa"/>
            <w:tcBorders>
              <w:top w:val="nil"/>
              <w:left w:val="nil"/>
              <w:bottom w:val="single" w:sz="4" w:space="0" w:color="auto"/>
              <w:right w:val="single" w:sz="4" w:space="0" w:color="auto"/>
            </w:tcBorders>
            <w:shd w:val="clear" w:color="auto" w:fill="auto"/>
            <w:noWrap/>
            <w:vAlign w:val="bottom"/>
            <w:hideMark/>
          </w:tcPr>
          <w:p w14:paraId="045CA841" w14:textId="77777777" w:rsidR="0005032B" w:rsidRPr="0005032B" w:rsidRDefault="0005032B" w:rsidP="0005032B">
            <w:pPr>
              <w:rPr>
                <w:rFonts w:eastAsia="Times New Roman"/>
                <w:color w:val="000000"/>
              </w:rPr>
            </w:pPr>
            <w:r w:rsidRPr="0005032B">
              <w:rPr>
                <w:rFonts w:eastAsia="Times New Roman"/>
                <w:color w:val="000000"/>
              </w:rPr>
              <w:t>Christian House Home Health</w:t>
            </w:r>
          </w:p>
        </w:tc>
        <w:tc>
          <w:tcPr>
            <w:tcW w:w="960" w:type="dxa"/>
            <w:tcBorders>
              <w:top w:val="nil"/>
              <w:left w:val="nil"/>
              <w:bottom w:val="single" w:sz="4" w:space="0" w:color="auto"/>
              <w:right w:val="single" w:sz="4" w:space="0" w:color="auto"/>
            </w:tcBorders>
            <w:shd w:val="clear" w:color="auto" w:fill="auto"/>
            <w:noWrap/>
            <w:vAlign w:val="bottom"/>
            <w:hideMark/>
          </w:tcPr>
          <w:p w14:paraId="71AF6CDF"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410819A1"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9542ED4" w14:textId="77777777" w:rsidR="0005032B" w:rsidRPr="0005032B" w:rsidRDefault="0005032B" w:rsidP="0005032B">
            <w:pPr>
              <w:rPr>
                <w:rFonts w:eastAsia="Times New Roman"/>
                <w:color w:val="000000"/>
              </w:rPr>
            </w:pPr>
            <w:r w:rsidRPr="0005032B">
              <w:rPr>
                <w:rFonts w:eastAsia="Times New Roman"/>
                <w:color w:val="000000"/>
              </w:rPr>
              <w:t>Jeff</w:t>
            </w:r>
          </w:p>
        </w:tc>
        <w:tc>
          <w:tcPr>
            <w:tcW w:w="1840" w:type="dxa"/>
            <w:tcBorders>
              <w:top w:val="nil"/>
              <w:left w:val="nil"/>
              <w:bottom w:val="single" w:sz="4" w:space="0" w:color="auto"/>
              <w:right w:val="single" w:sz="4" w:space="0" w:color="auto"/>
            </w:tcBorders>
            <w:shd w:val="clear" w:color="auto" w:fill="auto"/>
            <w:noWrap/>
            <w:vAlign w:val="bottom"/>
            <w:hideMark/>
          </w:tcPr>
          <w:p w14:paraId="6D955FF1" w14:textId="77777777" w:rsidR="0005032B" w:rsidRPr="0005032B" w:rsidRDefault="0005032B" w:rsidP="0005032B">
            <w:pPr>
              <w:rPr>
                <w:rFonts w:eastAsia="Times New Roman"/>
                <w:color w:val="000000"/>
              </w:rPr>
            </w:pPr>
            <w:r w:rsidRPr="0005032B">
              <w:rPr>
                <w:rFonts w:eastAsia="Times New Roman"/>
                <w:color w:val="000000"/>
              </w:rPr>
              <w:t>Mazer</w:t>
            </w:r>
          </w:p>
        </w:tc>
        <w:tc>
          <w:tcPr>
            <w:tcW w:w="3860" w:type="dxa"/>
            <w:tcBorders>
              <w:top w:val="nil"/>
              <w:left w:val="nil"/>
              <w:bottom w:val="single" w:sz="4" w:space="0" w:color="auto"/>
              <w:right w:val="single" w:sz="4" w:space="0" w:color="auto"/>
            </w:tcBorders>
            <w:shd w:val="clear" w:color="auto" w:fill="auto"/>
            <w:noWrap/>
            <w:vAlign w:val="bottom"/>
            <w:hideMark/>
          </w:tcPr>
          <w:p w14:paraId="168E9418" w14:textId="77777777" w:rsidR="0005032B" w:rsidRPr="0005032B" w:rsidRDefault="0005032B" w:rsidP="0005032B">
            <w:pPr>
              <w:rPr>
                <w:rFonts w:eastAsia="Times New Roman"/>
                <w:color w:val="000000"/>
              </w:rPr>
            </w:pPr>
            <w:r w:rsidRPr="0005032B">
              <w:rPr>
                <w:rFonts w:eastAsia="Times New Roman"/>
                <w:color w:val="000000"/>
              </w:rPr>
              <w:t>McKesson</w:t>
            </w:r>
          </w:p>
        </w:tc>
        <w:tc>
          <w:tcPr>
            <w:tcW w:w="960" w:type="dxa"/>
            <w:tcBorders>
              <w:top w:val="nil"/>
              <w:left w:val="nil"/>
              <w:bottom w:val="single" w:sz="4" w:space="0" w:color="auto"/>
              <w:right w:val="single" w:sz="4" w:space="0" w:color="auto"/>
            </w:tcBorders>
            <w:shd w:val="clear" w:color="auto" w:fill="auto"/>
            <w:noWrap/>
            <w:vAlign w:val="bottom"/>
            <w:hideMark/>
          </w:tcPr>
          <w:p w14:paraId="76D413CA"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535DC710"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ECC0908" w14:textId="77777777" w:rsidR="0005032B" w:rsidRPr="0005032B" w:rsidRDefault="0005032B" w:rsidP="0005032B">
            <w:pPr>
              <w:rPr>
                <w:rFonts w:eastAsia="Times New Roman"/>
                <w:color w:val="000000"/>
              </w:rPr>
            </w:pPr>
            <w:r w:rsidRPr="0005032B">
              <w:rPr>
                <w:rFonts w:eastAsia="Times New Roman"/>
                <w:color w:val="000000"/>
              </w:rPr>
              <w:t>Mary</w:t>
            </w:r>
          </w:p>
        </w:tc>
        <w:tc>
          <w:tcPr>
            <w:tcW w:w="1840" w:type="dxa"/>
            <w:tcBorders>
              <w:top w:val="nil"/>
              <w:left w:val="nil"/>
              <w:bottom w:val="single" w:sz="4" w:space="0" w:color="auto"/>
              <w:right w:val="single" w:sz="4" w:space="0" w:color="auto"/>
            </w:tcBorders>
            <w:shd w:val="clear" w:color="auto" w:fill="auto"/>
            <w:noWrap/>
            <w:vAlign w:val="bottom"/>
            <w:hideMark/>
          </w:tcPr>
          <w:p w14:paraId="2483660E" w14:textId="77777777" w:rsidR="0005032B" w:rsidRPr="0005032B" w:rsidRDefault="0005032B" w:rsidP="0005032B">
            <w:pPr>
              <w:rPr>
                <w:rFonts w:eastAsia="Times New Roman"/>
                <w:color w:val="000000"/>
              </w:rPr>
            </w:pPr>
            <w:r w:rsidRPr="0005032B">
              <w:rPr>
                <w:rFonts w:eastAsia="Times New Roman"/>
                <w:color w:val="000000"/>
              </w:rPr>
              <w:t>McBride</w:t>
            </w:r>
          </w:p>
        </w:tc>
        <w:tc>
          <w:tcPr>
            <w:tcW w:w="3860" w:type="dxa"/>
            <w:tcBorders>
              <w:top w:val="nil"/>
              <w:left w:val="nil"/>
              <w:bottom w:val="single" w:sz="4" w:space="0" w:color="auto"/>
              <w:right w:val="single" w:sz="4" w:space="0" w:color="auto"/>
            </w:tcBorders>
            <w:shd w:val="clear" w:color="auto" w:fill="auto"/>
            <w:noWrap/>
            <w:vAlign w:val="bottom"/>
            <w:hideMark/>
          </w:tcPr>
          <w:p w14:paraId="5FEEDB29" w14:textId="77777777" w:rsidR="0005032B" w:rsidRPr="0005032B" w:rsidRDefault="0005032B" w:rsidP="0005032B">
            <w:pPr>
              <w:rPr>
                <w:rFonts w:eastAsia="Times New Roman"/>
                <w:color w:val="000000"/>
              </w:rPr>
            </w:pPr>
            <w:proofErr w:type="spellStart"/>
            <w:r w:rsidRPr="0005032B">
              <w:rPr>
                <w:rFonts w:eastAsia="Times New Roman"/>
                <w:color w:val="000000"/>
              </w:rPr>
              <w:t>Staywell</w:t>
            </w:r>
            <w:proofErr w:type="spellEnd"/>
            <w:r w:rsidRPr="0005032B">
              <w:rPr>
                <w:rFonts w:eastAsia="Times New Roman"/>
                <w:color w:val="000000"/>
              </w:rPr>
              <w:t xml:space="preserve"> Home Health</w:t>
            </w:r>
          </w:p>
        </w:tc>
        <w:tc>
          <w:tcPr>
            <w:tcW w:w="960" w:type="dxa"/>
            <w:tcBorders>
              <w:top w:val="nil"/>
              <w:left w:val="nil"/>
              <w:bottom w:val="single" w:sz="4" w:space="0" w:color="auto"/>
              <w:right w:val="single" w:sz="4" w:space="0" w:color="auto"/>
            </w:tcBorders>
            <w:shd w:val="clear" w:color="auto" w:fill="auto"/>
            <w:noWrap/>
            <w:vAlign w:val="bottom"/>
            <w:hideMark/>
          </w:tcPr>
          <w:p w14:paraId="695A96F3"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1E77F2AE"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FAA8209" w14:textId="77777777" w:rsidR="0005032B" w:rsidRPr="0005032B" w:rsidRDefault="0005032B" w:rsidP="0005032B">
            <w:pPr>
              <w:rPr>
                <w:rFonts w:eastAsia="Times New Roman"/>
                <w:color w:val="000000"/>
              </w:rPr>
            </w:pPr>
            <w:r w:rsidRPr="0005032B">
              <w:rPr>
                <w:rFonts w:eastAsia="Times New Roman"/>
                <w:color w:val="000000"/>
              </w:rPr>
              <w:t>Lori</w:t>
            </w:r>
          </w:p>
        </w:tc>
        <w:tc>
          <w:tcPr>
            <w:tcW w:w="1840" w:type="dxa"/>
            <w:tcBorders>
              <w:top w:val="nil"/>
              <w:left w:val="nil"/>
              <w:bottom w:val="single" w:sz="4" w:space="0" w:color="auto"/>
              <w:right w:val="single" w:sz="4" w:space="0" w:color="auto"/>
            </w:tcBorders>
            <w:shd w:val="clear" w:color="auto" w:fill="auto"/>
            <w:noWrap/>
            <w:vAlign w:val="bottom"/>
            <w:hideMark/>
          </w:tcPr>
          <w:p w14:paraId="5B4B6936" w14:textId="77777777" w:rsidR="0005032B" w:rsidRPr="0005032B" w:rsidRDefault="0005032B" w:rsidP="0005032B">
            <w:pPr>
              <w:rPr>
                <w:rFonts w:eastAsia="Times New Roman"/>
                <w:color w:val="000000"/>
              </w:rPr>
            </w:pPr>
            <w:r w:rsidRPr="0005032B">
              <w:rPr>
                <w:rFonts w:eastAsia="Times New Roman"/>
                <w:color w:val="000000"/>
              </w:rPr>
              <w:t>Revis</w:t>
            </w:r>
          </w:p>
        </w:tc>
        <w:tc>
          <w:tcPr>
            <w:tcW w:w="3860" w:type="dxa"/>
            <w:tcBorders>
              <w:top w:val="nil"/>
              <w:left w:val="nil"/>
              <w:bottom w:val="single" w:sz="4" w:space="0" w:color="auto"/>
              <w:right w:val="single" w:sz="4" w:space="0" w:color="auto"/>
            </w:tcBorders>
            <w:shd w:val="clear" w:color="auto" w:fill="auto"/>
            <w:noWrap/>
            <w:vAlign w:val="bottom"/>
            <w:hideMark/>
          </w:tcPr>
          <w:p w14:paraId="77102391" w14:textId="77777777" w:rsidR="0005032B" w:rsidRPr="0005032B" w:rsidRDefault="0005032B" w:rsidP="0005032B">
            <w:pPr>
              <w:rPr>
                <w:rFonts w:eastAsia="Times New Roman"/>
                <w:color w:val="000000"/>
              </w:rPr>
            </w:pPr>
            <w:r w:rsidRPr="0005032B">
              <w:rPr>
                <w:rFonts w:eastAsia="Times New Roman"/>
                <w:color w:val="000000"/>
              </w:rPr>
              <w:t>Hospice of Southwest Ohio</w:t>
            </w:r>
          </w:p>
        </w:tc>
        <w:tc>
          <w:tcPr>
            <w:tcW w:w="960" w:type="dxa"/>
            <w:tcBorders>
              <w:top w:val="nil"/>
              <w:left w:val="nil"/>
              <w:bottom w:val="single" w:sz="4" w:space="0" w:color="auto"/>
              <w:right w:val="single" w:sz="4" w:space="0" w:color="auto"/>
            </w:tcBorders>
            <w:shd w:val="clear" w:color="auto" w:fill="auto"/>
            <w:noWrap/>
            <w:vAlign w:val="bottom"/>
            <w:hideMark/>
          </w:tcPr>
          <w:p w14:paraId="4131618B"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13140259"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AA5C73D" w14:textId="77777777" w:rsidR="0005032B" w:rsidRPr="0005032B" w:rsidRDefault="0005032B" w:rsidP="0005032B">
            <w:pPr>
              <w:rPr>
                <w:rFonts w:eastAsia="Times New Roman"/>
                <w:color w:val="000000"/>
              </w:rPr>
            </w:pPr>
            <w:r w:rsidRPr="0005032B">
              <w:rPr>
                <w:rFonts w:eastAsia="Times New Roman"/>
                <w:color w:val="000000"/>
              </w:rPr>
              <w:t>Yolanda</w:t>
            </w:r>
          </w:p>
        </w:tc>
        <w:tc>
          <w:tcPr>
            <w:tcW w:w="1840" w:type="dxa"/>
            <w:tcBorders>
              <w:top w:val="nil"/>
              <w:left w:val="nil"/>
              <w:bottom w:val="single" w:sz="4" w:space="0" w:color="auto"/>
              <w:right w:val="single" w:sz="4" w:space="0" w:color="auto"/>
            </w:tcBorders>
            <w:shd w:val="clear" w:color="auto" w:fill="auto"/>
            <w:noWrap/>
            <w:vAlign w:val="bottom"/>
            <w:hideMark/>
          </w:tcPr>
          <w:p w14:paraId="44D95AAF" w14:textId="77777777" w:rsidR="0005032B" w:rsidRPr="0005032B" w:rsidRDefault="0005032B" w:rsidP="0005032B">
            <w:pPr>
              <w:rPr>
                <w:rFonts w:eastAsia="Times New Roman"/>
                <w:color w:val="000000"/>
              </w:rPr>
            </w:pPr>
            <w:r w:rsidRPr="0005032B">
              <w:rPr>
                <w:rFonts w:eastAsia="Times New Roman"/>
                <w:color w:val="000000"/>
              </w:rPr>
              <w:t>Riley</w:t>
            </w:r>
          </w:p>
        </w:tc>
        <w:tc>
          <w:tcPr>
            <w:tcW w:w="3860" w:type="dxa"/>
            <w:tcBorders>
              <w:top w:val="nil"/>
              <w:left w:val="nil"/>
              <w:bottom w:val="single" w:sz="4" w:space="0" w:color="auto"/>
              <w:right w:val="single" w:sz="4" w:space="0" w:color="auto"/>
            </w:tcBorders>
            <w:shd w:val="clear" w:color="auto" w:fill="auto"/>
            <w:noWrap/>
            <w:vAlign w:val="bottom"/>
            <w:hideMark/>
          </w:tcPr>
          <w:p w14:paraId="6178B839" w14:textId="77777777" w:rsidR="0005032B" w:rsidRPr="0005032B" w:rsidRDefault="0005032B" w:rsidP="0005032B">
            <w:pPr>
              <w:rPr>
                <w:rFonts w:eastAsia="Times New Roman"/>
                <w:color w:val="000000"/>
              </w:rPr>
            </w:pPr>
            <w:r w:rsidRPr="0005032B">
              <w:rPr>
                <w:rFonts w:eastAsia="Times New Roman"/>
                <w:color w:val="000000"/>
              </w:rPr>
              <w:t>Richter Healthcare Consultants</w:t>
            </w:r>
          </w:p>
        </w:tc>
        <w:tc>
          <w:tcPr>
            <w:tcW w:w="960" w:type="dxa"/>
            <w:tcBorders>
              <w:top w:val="nil"/>
              <w:left w:val="nil"/>
              <w:bottom w:val="single" w:sz="4" w:space="0" w:color="auto"/>
              <w:right w:val="single" w:sz="4" w:space="0" w:color="auto"/>
            </w:tcBorders>
            <w:shd w:val="clear" w:color="auto" w:fill="auto"/>
            <w:noWrap/>
            <w:vAlign w:val="bottom"/>
            <w:hideMark/>
          </w:tcPr>
          <w:p w14:paraId="6F405BF0"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3C10824D"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1AAC310" w14:textId="77777777" w:rsidR="0005032B" w:rsidRPr="0005032B" w:rsidRDefault="0005032B" w:rsidP="0005032B">
            <w:pPr>
              <w:rPr>
                <w:rFonts w:eastAsia="Times New Roman"/>
                <w:color w:val="000000"/>
              </w:rPr>
            </w:pPr>
            <w:r w:rsidRPr="0005032B">
              <w:rPr>
                <w:rFonts w:eastAsia="Times New Roman"/>
                <w:color w:val="000000"/>
              </w:rPr>
              <w:t>Christi</w:t>
            </w:r>
          </w:p>
        </w:tc>
        <w:tc>
          <w:tcPr>
            <w:tcW w:w="1840" w:type="dxa"/>
            <w:tcBorders>
              <w:top w:val="nil"/>
              <w:left w:val="nil"/>
              <w:bottom w:val="single" w:sz="4" w:space="0" w:color="auto"/>
              <w:right w:val="single" w:sz="4" w:space="0" w:color="auto"/>
            </w:tcBorders>
            <w:shd w:val="clear" w:color="auto" w:fill="auto"/>
            <w:noWrap/>
            <w:vAlign w:val="bottom"/>
            <w:hideMark/>
          </w:tcPr>
          <w:p w14:paraId="0F09EF2B" w14:textId="77777777" w:rsidR="0005032B" w:rsidRPr="0005032B" w:rsidRDefault="0005032B" w:rsidP="0005032B">
            <w:pPr>
              <w:rPr>
                <w:rFonts w:eastAsia="Times New Roman"/>
                <w:color w:val="000000"/>
              </w:rPr>
            </w:pPr>
            <w:proofErr w:type="spellStart"/>
            <w:r w:rsidRPr="0005032B">
              <w:rPr>
                <w:rFonts w:eastAsia="Times New Roman"/>
                <w:color w:val="000000"/>
              </w:rPr>
              <w:t>Shockency</w:t>
            </w:r>
            <w:proofErr w:type="spellEnd"/>
          </w:p>
        </w:tc>
        <w:tc>
          <w:tcPr>
            <w:tcW w:w="3860" w:type="dxa"/>
            <w:tcBorders>
              <w:top w:val="nil"/>
              <w:left w:val="nil"/>
              <w:bottom w:val="single" w:sz="4" w:space="0" w:color="auto"/>
              <w:right w:val="single" w:sz="4" w:space="0" w:color="auto"/>
            </w:tcBorders>
            <w:shd w:val="clear" w:color="auto" w:fill="auto"/>
            <w:noWrap/>
            <w:vAlign w:val="bottom"/>
            <w:hideMark/>
          </w:tcPr>
          <w:p w14:paraId="0B28FA80" w14:textId="77777777" w:rsidR="0005032B" w:rsidRPr="0005032B" w:rsidRDefault="0005032B" w:rsidP="0005032B">
            <w:pPr>
              <w:rPr>
                <w:rFonts w:eastAsia="Times New Roman"/>
                <w:color w:val="000000"/>
              </w:rPr>
            </w:pPr>
            <w:r w:rsidRPr="0005032B">
              <w:rPr>
                <w:rFonts w:eastAsia="Times New Roman"/>
                <w:color w:val="000000"/>
              </w:rPr>
              <w:t>HCF Management</w:t>
            </w:r>
          </w:p>
        </w:tc>
        <w:tc>
          <w:tcPr>
            <w:tcW w:w="960" w:type="dxa"/>
            <w:tcBorders>
              <w:top w:val="nil"/>
              <w:left w:val="nil"/>
              <w:bottom w:val="single" w:sz="4" w:space="0" w:color="auto"/>
              <w:right w:val="single" w:sz="4" w:space="0" w:color="auto"/>
            </w:tcBorders>
            <w:shd w:val="clear" w:color="auto" w:fill="auto"/>
            <w:noWrap/>
            <w:vAlign w:val="bottom"/>
            <w:hideMark/>
          </w:tcPr>
          <w:p w14:paraId="3E1EBB9E"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72344B69"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0639F02" w14:textId="77777777" w:rsidR="0005032B" w:rsidRPr="0005032B" w:rsidRDefault="0005032B" w:rsidP="0005032B">
            <w:pPr>
              <w:rPr>
                <w:rFonts w:eastAsia="Times New Roman"/>
                <w:color w:val="000000"/>
              </w:rPr>
            </w:pPr>
            <w:r w:rsidRPr="0005032B">
              <w:rPr>
                <w:rFonts w:eastAsia="Times New Roman"/>
                <w:color w:val="000000"/>
              </w:rPr>
              <w:t>Genevieve</w:t>
            </w:r>
          </w:p>
        </w:tc>
        <w:tc>
          <w:tcPr>
            <w:tcW w:w="1840" w:type="dxa"/>
            <w:tcBorders>
              <w:top w:val="nil"/>
              <w:left w:val="nil"/>
              <w:bottom w:val="single" w:sz="4" w:space="0" w:color="auto"/>
              <w:right w:val="single" w:sz="4" w:space="0" w:color="auto"/>
            </w:tcBorders>
            <w:shd w:val="clear" w:color="auto" w:fill="auto"/>
            <w:noWrap/>
            <w:vAlign w:val="bottom"/>
            <w:hideMark/>
          </w:tcPr>
          <w:p w14:paraId="68D8042A" w14:textId="77777777" w:rsidR="0005032B" w:rsidRPr="0005032B" w:rsidRDefault="0005032B" w:rsidP="0005032B">
            <w:pPr>
              <w:rPr>
                <w:rFonts w:eastAsia="Times New Roman"/>
                <w:color w:val="000000"/>
              </w:rPr>
            </w:pPr>
            <w:r w:rsidRPr="0005032B">
              <w:rPr>
                <w:rFonts w:eastAsia="Times New Roman"/>
                <w:color w:val="000000"/>
              </w:rPr>
              <w:t>Stelzer</w:t>
            </w:r>
          </w:p>
        </w:tc>
        <w:tc>
          <w:tcPr>
            <w:tcW w:w="3860" w:type="dxa"/>
            <w:tcBorders>
              <w:top w:val="nil"/>
              <w:left w:val="nil"/>
              <w:bottom w:val="single" w:sz="4" w:space="0" w:color="auto"/>
              <w:right w:val="single" w:sz="4" w:space="0" w:color="auto"/>
            </w:tcBorders>
            <w:shd w:val="clear" w:color="auto" w:fill="auto"/>
            <w:noWrap/>
            <w:vAlign w:val="bottom"/>
            <w:hideMark/>
          </w:tcPr>
          <w:p w14:paraId="4224A370" w14:textId="77777777" w:rsidR="0005032B" w:rsidRPr="0005032B" w:rsidRDefault="0005032B" w:rsidP="0005032B">
            <w:pPr>
              <w:rPr>
                <w:rFonts w:eastAsia="Times New Roman"/>
                <w:color w:val="000000"/>
              </w:rPr>
            </w:pPr>
            <w:proofErr w:type="spellStart"/>
            <w:r w:rsidRPr="0005032B">
              <w:rPr>
                <w:rFonts w:eastAsia="Times New Roman"/>
                <w:color w:val="000000"/>
              </w:rPr>
              <w:t>Heritageg</w:t>
            </w:r>
            <w:proofErr w:type="spellEnd"/>
            <w:r w:rsidRPr="0005032B">
              <w:rPr>
                <w:rFonts w:eastAsia="Times New Roman"/>
                <w:color w:val="000000"/>
              </w:rPr>
              <w:t xml:space="preserve"> Home Care</w:t>
            </w:r>
          </w:p>
        </w:tc>
        <w:tc>
          <w:tcPr>
            <w:tcW w:w="960" w:type="dxa"/>
            <w:tcBorders>
              <w:top w:val="nil"/>
              <w:left w:val="nil"/>
              <w:bottom w:val="single" w:sz="4" w:space="0" w:color="auto"/>
              <w:right w:val="single" w:sz="4" w:space="0" w:color="auto"/>
            </w:tcBorders>
            <w:shd w:val="clear" w:color="auto" w:fill="auto"/>
            <w:noWrap/>
            <w:vAlign w:val="bottom"/>
            <w:hideMark/>
          </w:tcPr>
          <w:p w14:paraId="129ED3E9"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1CC10AFF"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B3DFD12" w14:textId="77777777" w:rsidR="0005032B" w:rsidRPr="0005032B" w:rsidRDefault="0005032B" w:rsidP="0005032B">
            <w:pPr>
              <w:rPr>
                <w:rFonts w:eastAsia="Times New Roman"/>
                <w:color w:val="000000"/>
              </w:rPr>
            </w:pPr>
            <w:r w:rsidRPr="0005032B">
              <w:rPr>
                <w:rFonts w:eastAsia="Times New Roman"/>
                <w:color w:val="000000"/>
              </w:rPr>
              <w:t>Kim</w:t>
            </w:r>
          </w:p>
        </w:tc>
        <w:tc>
          <w:tcPr>
            <w:tcW w:w="1840" w:type="dxa"/>
            <w:tcBorders>
              <w:top w:val="nil"/>
              <w:left w:val="nil"/>
              <w:bottom w:val="single" w:sz="4" w:space="0" w:color="auto"/>
              <w:right w:val="single" w:sz="4" w:space="0" w:color="auto"/>
            </w:tcBorders>
            <w:shd w:val="clear" w:color="auto" w:fill="auto"/>
            <w:noWrap/>
            <w:vAlign w:val="bottom"/>
            <w:hideMark/>
          </w:tcPr>
          <w:p w14:paraId="7422742D" w14:textId="77777777" w:rsidR="0005032B" w:rsidRPr="0005032B" w:rsidRDefault="0005032B" w:rsidP="0005032B">
            <w:pPr>
              <w:rPr>
                <w:rFonts w:eastAsia="Times New Roman"/>
                <w:color w:val="000000"/>
              </w:rPr>
            </w:pPr>
            <w:r w:rsidRPr="0005032B">
              <w:rPr>
                <w:rFonts w:eastAsia="Times New Roman"/>
                <w:color w:val="000000"/>
              </w:rPr>
              <w:t>Tilley</w:t>
            </w:r>
          </w:p>
        </w:tc>
        <w:tc>
          <w:tcPr>
            <w:tcW w:w="3860" w:type="dxa"/>
            <w:tcBorders>
              <w:top w:val="nil"/>
              <w:left w:val="nil"/>
              <w:bottom w:val="single" w:sz="4" w:space="0" w:color="auto"/>
              <w:right w:val="single" w:sz="4" w:space="0" w:color="auto"/>
            </w:tcBorders>
            <w:shd w:val="clear" w:color="auto" w:fill="auto"/>
            <w:noWrap/>
            <w:vAlign w:val="bottom"/>
            <w:hideMark/>
          </w:tcPr>
          <w:p w14:paraId="68CFDDFA" w14:textId="77777777" w:rsidR="0005032B" w:rsidRPr="0005032B" w:rsidRDefault="0005032B" w:rsidP="0005032B">
            <w:pPr>
              <w:rPr>
                <w:rFonts w:eastAsia="Times New Roman"/>
                <w:color w:val="000000"/>
              </w:rPr>
            </w:pPr>
            <w:proofErr w:type="spellStart"/>
            <w:r w:rsidRPr="0005032B">
              <w:rPr>
                <w:rFonts w:eastAsia="Times New Roman"/>
                <w:color w:val="000000"/>
              </w:rPr>
              <w:t>Staywell</w:t>
            </w:r>
            <w:proofErr w:type="spellEnd"/>
            <w:r w:rsidRPr="0005032B">
              <w:rPr>
                <w:rFonts w:eastAsia="Times New Roman"/>
                <w:color w:val="000000"/>
              </w:rPr>
              <w:t xml:space="preserve"> Home Health</w:t>
            </w:r>
          </w:p>
        </w:tc>
        <w:tc>
          <w:tcPr>
            <w:tcW w:w="960" w:type="dxa"/>
            <w:tcBorders>
              <w:top w:val="nil"/>
              <w:left w:val="nil"/>
              <w:bottom w:val="single" w:sz="4" w:space="0" w:color="auto"/>
              <w:right w:val="single" w:sz="4" w:space="0" w:color="auto"/>
            </w:tcBorders>
            <w:shd w:val="clear" w:color="auto" w:fill="auto"/>
            <w:noWrap/>
            <w:vAlign w:val="bottom"/>
            <w:hideMark/>
          </w:tcPr>
          <w:p w14:paraId="0983B4F0"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08D491FA"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4CF87C5" w14:textId="77777777" w:rsidR="0005032B" w:rsidRPr="0005032B" w:rsidRDefault="0005032B" w:rsidP="0005032B">
            <w:pPr>
              <w:rPr>
                <w:rFonts w:eastAsia="Times New Roman"/>
                <w:color w:val="000000"/>
              </w:rPr>
            </w:pPr>
            <w:r w:rsidRPr="0005032B">
              <w:rPr>
                <w:rFonts w:eastAsia="Times New Roman"/>
                <w:color w:val="000000"/>
              </w:rPr>
              <w:t>Pete</w:t>
            </w:r>
          </w:p>
        </w:tc>
        <w:tc>
          <w:tcPr>
            <w:tcW w:w="1840" w:type="dxa"/>
            <w:tcBorders>
              <w:top w:val="nil"/>
              <w:left w:val="nil"/>
              <w:bottom w:val="single" w:sz="4" w:space="0" w:color="auto"/>
              <w:right w:val="single" w:sz="4" w:space="0" w:color="auto"/>
            </w:tcBorders>
            <w:shd w:val="clear" w:color="auto" w:fill="auto"/>
            <w:noWrap/>
            <w:vAlign w:val="bottom"/>
            <w:hideMark/>
          </w:tcPr>
          <w:p w14:paraId="18984DB6" w14:textId="77777777" w:rsidR="0005032B" w:rsidRPr="0005032B" w:rsidRDefault="0005032B" w:rsidP="0005032B">
            <w:pPr>
              <w:rPr>
                <w:rFonts w:eastAsia="Times New Roman"/>
                <w:color w:val="000000"/>
              </w:rPr>
            </w:pPr>
            <w:proofErr w:type="spellStart"/>
            <w:r w:rsidRPr="0005032B">
              <w:rPr>
                <w:rFonts w:eastAsia="Times New Roman"/>
                <w:color w:val="000000"/>
              </w:rPr>
              <w:t>VanRunkle</w:t>
            </w:r>
            <w:proofErr w:type="spellEnd"/>
          </w:p>
        </w:tc>
        <w:tc>
          <w:tcPr>
            <w:tcW w:w="3860" w:type="dxa"/>
            <w:tcBorders>
              <w:top w:val="nil"/>
              <w:left w:val="nil"/>
              <w:bottom w:val="single" w:sz="4" w:space="0" w:color="auto"/>
              <w:right w:val="single" w:sz="4" w:space="0" w:color="auto"/>
            </w:tcBorders>
            <w:shd w:val="clear" w:color="auto" w:fill="auto"/>
            <w:noWrap/>
            <w:vAlign w:val="bottom"/>
            <w:hideMark/>
          </w:tcPr>
          <w:p w14:paraId="25E9FAFD" w14:textId="77777777" w:rsidR="0005032B" w:rsidRPr="0005032B" w:rsidRDefault="0005032B" w:rsidP="0005032B">
            <w:pPr>
              <w:rPr>
                <w:rFonts w:eastAsia="Times New Roman"/>
                <w:color w:val="000000"/>
              </w:rPr>
            </w:pPr>
            <w:r w:rsidRPr="0005032B">
              <w:rPr>
                <w:rFonts w:eastAsia="Times New Roman"/>
                <w:color w:val="000000"/>
              </w:rPr>
              <w:t>OHCA Staff</w:t>
            </w:r>
          </w:p>
        </w:tc>
        <w:tc>
          <w:tcPr>
            <w:tcW w:w="960" w:type="dxa"/>
            <w:tcBorders>
              <w:top w:val="nil"/>
              <w:left w:val="nil"/>
              <w:bottom w:val="single" w:sz="4" w:space="0" w:color="auto"/>
              <w:right w:val="single" w:sz="4" w:space="0" w:color="auto"/>
            </w:tcBorders>
            <w:shd w:val="clear" w:color="auto" w:fill="auto"/>
            <w:noWrap/>
            <w:vAlign w:val="bottom"/>
            <w:hideMark/>
          </w:tcPr>
          <w:p w14:paraId="1C4E7469" w14:textId="77777777" w:rsidR="0005032B" w:rsidRPr="0005032B" w:rsidRDefault="0005032B" w:rsidP="0005032B">
            <w:pPr>
              <w:jc w:val="center"/>
              <w:rPr>
                <w:rFonts w:eastAsia="Times New Roman"/>
                <w:color w:val="000000"/>
              </w:rPr>
            </w:pPr>
            <w:r w:rsidRPr="0005032B">
              <w:rPr>
                <w:rFonts w:eastAsia="Times New Roman"/>
                <w:color w:val="000000"/>
              </w:rPr>
              <w:t>X</w:t>
            </w:r>
          </w:p>
        </w:tc>
      </w:tr>
      <w:tr w:rsidR="0005032B" w:rsidRPr="0005032B" w14:paraId="22DF6315" w14:textId="77777777" w:rsidTr="0005032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DF0CF47" w14:textId="77777777" w:rsidR="0005032B" w:rsidRPr="0005032B" w:rsidRDefault="0005032B" w:rsidP="0005032B">
            <w:pPr>
              <w:rPr>
                <w:rFonts w:eastAsia="Times New Roman"/>
                <w:color w:val="000000"/>
              </w:rPr>
            </w:pPr>
            <w:r w:rsidRPr="0005032B">
              <w:rPr>
                <w:rFonts w:eastAsia="Times New Roman"/>
                <w:color w:val="000000"/>
              </w:rPr>
              <w:t>David</w:t>
            </w:r>
          </w:p>
        </w:tc>
        <w:tc>
          <w:tcPr>
            <w:tcW w:w="1840" w:type="dxa"/>
            <w:tcBorders>
              <w:top w:val="nil"/>
              <w:left w:val="nil"/>
              <w:bottom w:val="single" w:sz="4" w:space="0" w:color="auto"/>
              <w:right w:val="single" w:sz="4" w:space="0" w:color="auto"/>
            </w:tcBorders>
            <w:shd w:val="clear" w:color="auto" w:fill="auto"/>
            <w:noWrap/>
            <w:vAlign w:val="bottom"/>
            <w:hideMark/>
          </w:tcPr>
          <w:p w14:paraId="7A4CBE1E" w14:textId="77777777" w:rsidR="0005032B" w:rsidRPr="0005032B" w:rsidRDefault="0005032B" w:rsidP="0005032B">
            <w:pPr>
              <w:rPr>
                <w:rFonts w:eastAsia="Times New Roman"/>
                <w:color w:val="000000"/>
              </w:rPr>
            </w:pPr>
            <w:r w:rsidRPr="0005032B">
              <w:rPr>
                <w:rFonts w:eastAsia="Times New Roman"/>
                <w:color w:val="000000"/>
              </w:rPr>
              <w:t>Walsh</w:t>
            </w:r>
          </w:p>
        </w:tc>
        <w:tc>
          <w:tcPr>
            <w:tcW w:w="3860" w:type="dxa"/>
            <w:tcBorders>
              <w:top w:val="nil"/>
              <w:left w:val="nil"/>
              <w:bottom w:val="single" w:sz="4" w:space="0" w:color="auto"/>
              <w:right w:val="single" w:sz="4" w:space="0" w:color="auto"/>
            </w:tcBorders>
            <w:shd w:val="clear" w:color="auto" w:fill="auto"/>
            <w:noWrap/>
            <w:vAlign w:val="bottom"/>
            <w:hideMark/>
          </w:tcPr>
          <w:p w14:paraId="6D26713E" w14:textId="77777777" w:rsidR="0005032B" w:rsidRPr="0005032B" w:rsidRDefault="0005032B" w:rsidP="0005032B">
            <w:pPr>
              <w:rPr>
                <w:rFonts w:eastAsia="Times New Roman"/>
                <w:color w:val="000000"/>
              </w:rPr>
            </w:pPr>
            <w:r w:rsidRPr="0005032B">
              <w:rPr>
                <w:rFonts w:eastAsia="Times New Roman"/>
                <w:color w:val="000000"/>
              </w:rPr>
              <w:t>Hospice of Southwest Ohio</w:t>
            </w:r>
          </w:p>
        </w:tc>
        <w:tc>
          <w:tcPr>
            <w:tcW w:w="960" w:type="dxa"/>
            <w:tcBorders>
              <w:top w:val="nil"/>
              <w:left w:val="nil"/>
              <w:bottom w:val="single" w:sz="4" w:space="0" w:color="auto"/>
              <w:right w:val="single" w:sz="4" w:space="0" w:color="auto"/>
            </w:tcBorders>
            <w:shd w:val="clear" w:color="auto" w:fill="auto"/>
            <w:noWrap/>
            <w:vAlign w:val="bottom"/>
            <w:hideMark/>
          </w:tcPr>
          <w:p w14:paraId="76D34A89" w14:textId="77777777" w:rsidR="0005032B" w:rsidRPr="0005032B" w:rsidRDefault="0005032B" w:rsidP="0005032B">
            <w:pPr>
              <w:jc w:val="center"/>
              <w:rPr>
                <w:rFonts w:eastAsia="Times New Roman"/>
                <w:color w:val="000000"/>
              </w:rPr>
            </w:pPr>
            <w:r w:rsidRPr="0005032B">
              <w:rPr>
                <w:rFonts w:eastAsia="Times New Roman"/>
                <w:color w:val="000000"/>
              </w:rPr>
              <w:t>X</w:t>
            </w:r>
          </w:p>
        </w:tc>
      </w:tr>
    </w:tbl>
    <w:p w14:paraId="4984798A" w14:textId="77777777" w:rsidR="00A46AB2" w:rsidRPr="00A46AB2" w:rsidRDefault="00A46AB2" w:rsidP="00A46AB2">
      <w:pPr>
        <w:rPr>
          <w:b/>
          <w:color w:val="1F497D"/>
          <w:sz w:val="28"/>
          <w:szCs w:val="28"/>
        </w:rPr>
      </w:pPr>
    </w:p>
    <w:sectPr w:rsidR="00A46AB2" w:rsidRPr="00A46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20D35"/>
    <w:multiLevelType w:val="hybridMultilevel"/>
    <w:tmpl w:val="ABCE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B2"/>
    <w:rsid w:val="00033EFC"/>
    <w:rsid w:val="0005032B"/>
    <w:rsid w:val="0008466C"/>
    <w:rsid w:val="000A070B"/>
    <w:rsid w:val="000D3BB7"/>
    <w:rsid w:val="000E776F"/>
    <w:rsid w:val="000F2DDC"/>
    <w:rsid w:val="001331D5"/>
    <w:rsid w:val="0016201C"/>
    <w:rsid w:val="001A341D"/>
    <w:rsid w:val="002D2220"/>
    <w:rsid w:val="00387F1B"/>
    <w:rsid w:val="003B643F"/>
    <w:rsid w:val="004077A5"/>
    <w:rsid w:val="0045389F"/>
    <w:rsid w:val="004758D1"/>
    <w:rsid w:val="004B46F0"/>
    <w:rsid w:val="0066150F"/>
    <w:rsid w:val="00683181"/>
    <w:rsid w:val="008B0BC6"/>
    <w:rsid w:val="008E463D"/>
    <w:rsid w:val="0098336E"/>
    <w:rsid w:val="00A46AB2"/>
    <w:rsid w:val="00A8608E"/>
    <w:rsid w:val="00C63DD1"/>
    <w:rsid w:val="00C96AFE"/>
    <w:rsid w:val="00D11652"/>
    <w:rsid w:val="00D371BE"/>
    <w:rsid w:val="00EC79A7"/>
    <w:rsid w:val="00F27102"/>
    <w:rsid w:val="00F420B6"/>
    <w:rsid w:val="00F62C68"/>
    <w:rsid w:val="00F671F6"/>
    <w:rsid w:val="00F9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04A2"/>
  <w15:chartTrackingRefBased/>
  <w15:docId w15:val="{0339B7B7-368D-4F79-BF5D-44B774C4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B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6393">
      <w:bodyDiv w:val="1"/>
      <w:marLeft w:val="0"/>
      <w:marRight w:val="0"/>
      <w:marTop w:val="0"/>
      <w:marBottom w:val="0"/>
      <w:divBdr>
        <w:top w:val="none" w:sz="0" w:space="0" w:color="auto"/>
        <w:left w:val="none" w:sz="0" w:space="0" w:color="auto"/>
        <w:bottom w:val="none" w:sz="0" w:space="0" w:color="auto"/>
        <w:right w:val="none" w:sz="0" w:space="0" w:color="auto"/>
      </w:divBdr>
    </w:div>
    <w:div w:id="565385450">
      <w:bodyDiv w:val="1"/>
      <w:marLeft w:val="0"/>
      <w:marRight w:val="0"/>
      <w:marTop w:val="0"/>
      <w:marBottom w:val="0"/>
      <w:divBdr>
        <w:top w:val="none" w:sz="0" w:space="0" w:color="auto"/>
        <w:left w:val="none" w:sz="0" w:space="0" w:color="auto"/>
        <w:bottom w:val="none" w:sz="0" w:space="0" w:color="auto"/>
        <w:right w:val="none" w:sz="0" w:space="0" w:color="auto"/>
      </w:divBdr>
    </w:div>
    <w:div w:id="784235117">
      <w:bodyDiv w:val="1"/>
      <w:marLeft w:val="0"/>
      <w:marRight w:val="0"/>
      <w:marTop w:val="0"/>
      <w:marBottom w:val="0"/>
      <w:divBdr>
        <w:top w:val="none" w:sz="0" w:space="0" w:color="auto"/>
        <w:left w:val="none" w:sz="0" w:space="0" w:color="auto"/>
        <w:bottom w:val="none" w:sz="0" w:space="0" w:color="auto"/>
        <w:right w:val="none" w:sz="0" w:space="0" w:color="auto"/>
      </w:divBdr>
    </w:div>
    <w:div w:id="963467484">
      <w:bodyDiv w:val="1"/>
      <w:marLeft w:val="0"/>
      <w:marRight w:val="0"/>
      <w:marTop w:val="0"/>
      <w:marBottom w:val="0"/>
      <w:divBdr>
        <w:top w:val="none" w:sz="0" w:space="0" w:color="auto"/>
        <w:left w:val="none" w:sz="0" w:space="0" w:color="auto"/>
        <w:bottom w:val="none" w:sz="0" w:space="0" w:color="auto"/>
        <w:right w:val="none" w:sz="0" w:space="0" w:color="auto"/>
      </w:divBdr>
    </w:div>
    <w:div w:id="1141926514">
      <w:bodyDiv w:val="1"/>
      <w:marLeft w:val="0"/>
      <w:marRight w:val="0"/>
      <w:marTop w:val="0"/>
      <w:marBottom w:val="0"/>
      <w:divBdr>
        <w:top w:val="none" w:sz="0" w:space="0" w:color="auto"/>
        <w:left w:val="none" w:sz="0" w:space="0" w:color="auto"/>
        <w:bottom w:val="none" w:sz="0" w:space="0" w:color="auto"/>
        <w:right w:val="none" w:sz="0" w:space="0" w:color="auto"/>
      </w:divBdr>
    </w:div>
    <w:div w:id="17986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Begin</dc:creator>
  <cp:keywords/>
  <dc:description/>
  <cp:lastModifiedBy>Erin Begin</cp:lastModifiedBy>
  <cp:revision>4</cp:revision>
  <dcterms:created xsi:type="dcterms:W3CDTF">2021-09-02T18:14:00Z</dcterms:created>
  <dcterms:modified xsi:type="dcterms:W3CDTF">2021-09-02T20:18:00Z</dcterms:modified>
</cp:coreProperties>
</file>