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B32C16" w14:textId="15B01972" w:rsidR="00BC4F5D" w:rsidRPr="00CE28CD" w:rsidRDefault="00DB7898" w:rsidP="00040750">
      <w:pPr>
        <w:pStyle w:val="Heading1"/>
      </w:pPr>
      <w:bookmarkStart w:id="0" w:name="_GoBack"/>
      <w:bookmarkEnd w:id="0"/>
      <w:r w:rsidRPr="00CE28CD">
        <w:t>Mandatory Vaccination Policy Template</w:t>
      </w:r>
    </w:p>
    <w:p w14:paraId="45FD913F" w14:textId="77777777" w:rsidR="00544A50" w:rsidRPr="00632BE2" w:rsidRDefault="00544A50" w:rsidP="00BC4F5D">
      <w:pPr>
        <w:contextualSpacing/>
        <w:jc w:val="center"/>
        <w:rPr>
          <w:rFonts w:cstheme="minorHAnsi"/>
          <w:b/>
          <w:bCs/>
        </w:rPr>
      </w:pPr>
    </w:p>
    <w:p w14:paraId="1371260C" w14:textId="1C418003" w:rsidR="00175FC7" w:rsidRDefault="00544A50" w:rsidP="004C578B">
      <w:pPr>
        <w:rPr>
          <w:rFonts w:cstheme="minorHAnsi"/>
          <w:bCs/>
        </w:rPr>
      </w:pPr>
      <w:r w:rsidRPr="00632BE2">
        <w:rPr>
          <w:rFonts w:cstheme="minorHAnsi"/>
          <w:bCs/>
        </w:rPr>
        <w:t>The OSHA CO</w:t>
      </w:r>
      <w:r w:rsidR="00B5450B" w:rsidRPr="00632BE2">
        <w:rPr>
          <w:rFonts w:cstheme="minorHAnsi"/>
          <w:bCs/>
        </w:rPr>
        <w:t>VID-</w:t>
      </w:r>
      <w:r w:rsidRPr="00632BE2">
        <w:rPr>
          <w:rFonts w:cstheme="minorHAnsi"/>
          <w:bCs/>
        </w:rPr>
        <w:t>1</w:t>
      </w:r>
      <w:r w:rsidR="00B5450B" w:rsidRPr="00632BE2">
        <w:rPr>
          <w:rFonts w:cstheme="minorHAnsi"/>
          <w:bCs/>
        </w:rPr>
        <w:t>9</w:t>
      </w:r>
      <w:r w:rsidRPr="00632BE2">
        <w:rPr>
          <w:rFonts w:cstheme="minorHAnsi"/>
          <w:bCs/>
        </w:rPr>
        <w:t xml:space="preserve"> Emergency Temporary Standard</w:t>
      </w:r>
      <w:r w:rsidR="00B5450B" w:rsidRPr="00632BE2">
        <w:rPr>
          <w:rFonts w:cstheme="minorHAnsi"/>
          <w:bCs/>
        </w:rPr>
        <w:t xml:space="preserve"> (ETS)</w:t>
      </w:r>
      <w:r w:rsidRPr="00632BE2">
        <w:rPr>
          <w:rFonts w:cstheme="minorHAnsi"/>
          <w:bCs/>
        </w:rPr>
        <w:t xml:space="preserve"> on Vaccination</w:t>
      </w:r>
      <w:r w:rsidR="00672390">
        <w:rPr>
          <w:rFonts w:cstheme="minorHAnsi"/>
          <w:bCs/>
        </w:rPr>
        <w:t xml:space="preserve"> and</w:t>
      </w:r>
      <w:r w:rsidR="00DB7898" w:rsidRPr="00632BE2">
        <w:rPr>
          <w:rFonts w:cstheme="minorHAnsi"/>
          <w:bCs/>
        </w:rPr>
        <w:t xml:space="preserve"> </w:t>
      </w:r>
      <w:r w:rsidRPr="00632BE2">
        <w:rPr>
          <w:rFonts w:cstheme="minorHAnsi"/>
          <w:bCs/>
        </w:rPr>
        <w:t>Testing</w:t>
      </w:r>
      <w:r w:rsidR="00672390">
        <w:rPr>
          <w:rFonts w:cstheme="minorHAnsi"/>
          <w:bCs/>
        </w:rPr>
        <w:t xml:space="preserve"> </w:t>
      </w:r>
      <w:r w:rsidR="007F7936">
        <w:rPr>
          <w:rFonts w:cstheme="minorHAnsi"/>
          <w:bCs/>
        </w:rPr>
        <w:t xml:space="preserve">generally </w:t>
      </w:r>
      <w:r w:rsidRPr="00632BE2">
        <w:rPr>
          <w:rFonts w:cstheme="minorHAnsi"/>
          <w:bCs/>
        </w:rPr>
        <w:t>requires employers to</w:t>
      </w:r>
      <w:r w:rsidR="0071261E" w:rsidRPr="00632BE2">
        <w:rPr>
          <w:rFonts w:cstheme="minorHAnsi"/>
          <w:bCs/>
        </w:rPr>
        <w:t xml:space="preserve"> establish, implement, and enforce a written mandatory vaccination policy</w:t>
      </w:r>
      <w:r w:rsidR="00DB7898" w:rsidRPr="00632BE2">
        <w:rPr>
          <w:rFonts w:cstheme="minorHAnsi"/>
          <w:bCs/>
        </w:rPr>
        <w:t xml:space="preserve"> (29 CFR 1910.501(d)(1))</w:t>
      </w:r>
      <w:r w:rsidR="0071261E" w:rsidRPr="00632BE2">
        <w:rPr>
          <w:rFonts w:cstheme="minorHAnsi"/>
          <w:bCs/>
        </w:rPr>
        <w:t>.</w:t>
      </w:r>
      <w:r w:rsidR="007F7936">
        <w:rPr>
          <w:rStyle w:val="FootnoteReference"/>
          <w:rFonts w:cstheme="minorHAnsi"/>
          <w:bCs/>
        </w:rPr>
        <w:footnoteReference w:id="1"/>
      </w:r>
      <w:r w:rsidR="00725D4E" w:rsidRPr="00632BE2">
        <w:rPr>
          <w:rFonts w:cstheme="minorHAnsi"/>
          <w:bCs/>
        </w:rPr>
        <w:t xml:space="preserve"> Employers may use this </w:t>
      </w:r>
      <w:r w:rsidR="00500F2E">
        <w:rPr>
          <w:rFonts w:cstheme="minorHAnsi"/>
          <w:bCs/>
        </w:rPr>
        <w:t>template to develop a mandatory COVID-19 vaccination policy for their workplace</w:t>
      </w:r>
      <w:r w:rsidR="007F7936">
        <w:rPr>
          <w:rFonts w:cstheme="minorHAnsi"/>
          <w:bCs/>
        </w:rPr>
        <w:t>s</w:t>
      </w:r>
      <w:r w:rsidR="00725D4E" w:rsidRPr="00632BE2">
        <w:rPr>
          <w:rFonts w:cstheme="minorHAnsi"/>
          <w:bCs/>
        </w:rPr>
        <w:t>.</w:t>
      </w:r>
      <w:r w:rsidR="003028C0">
        <w:rPr>
          <w:rFonts w:cstheme="minorHAnsi"/>
          <w:bCs/>
        </w:rPr>
        <w:t xml:space="preserve"> </w:t>
      </w:r>
    </w:p>
    <w:p w14:paraId="38FEE5B2" w14:textId="616C7998" w:rsidR="00545D66" w:rsidRDefault="000B4996" w:rsidP="004C578B">
      <w:pPr>
        <w:rPr>
          <w:rFonts w:cstheme="minorHAnsi"/>
        </w:rPr>
      </w:pPr>
      <w:r>
        <w:rPr>
          <w:rFonts w:cstheme="minorHAnsi"/>
        </w:rPr>
        <w:t>Employers using this template will need to c</w:t>
      </w:r>
      <w:r w:rsidR="00175FC7" w:rsidRPr="00A60606">
        <w:rPr>
          <w:rFonts w:cstheme="minorHAnsi"/>
        </w:rPr>
        <w:t xml:space="preserve">ustomize areas marked with blue text and modify (change, add, or remove sections of) this document </w:t>
      </w:r>
      <w:r w:rsidR="00175FC7">
        <w:rPr>
          <w:rFonts w:cstheme="minorHAnsi"/>
        </w:rPr>
        <w:t>to</w:t>
      </w:r>
      <w:r w:rsidR="00175FC7" w:rsidRPr="00A60606">
        <w:rPr>
          <w:rFonts w:cstheme="minorHAnsi"/>
        </w:rPr>
        <w:t xml:space="preserve"> accura</w:t>
      </w:r>
      <w:r w:rsidR="00175FC7">
        <w:rPr>
          <w:rFonts w:cstheme="minorHAnsi"/>
        </w:rPr>
        <w:t xml:space="preserve">tely represent </w:t>
      </w:r>
      <w:r>
        <w:rPr>
          <w:rFonts w:cstheme="minorHAnsi"/>
        </w:rPr>
        <w:t xml:space="preserve">their </w:t>
      </w:r>
      <w:r w:rsidR="00175FC7">
        <w:rPr>
          <w:rFonts w:cstheme="minorHAnsi"/>
        </w:rPr>
        <w:t xml:space="preserve">policies. </w:t>
      </w:r>
      <w:r w:rsidR="003028C0">
        <w:rPr>
          <w:rFonts w:cstheme="minorHAnsi"/>
          <w:bCs/>
        </w:rPr>
        <w:t>Text that is italicized is sample language employer</w:t>
      </w:r>
      <w:r>
        <w:rPr>
          <w:rFonts w:cstheme="minorHAnsi"/>
          <w:bCs/>
        </w:rPr>
        <w:t>s</w:t>
      </w:r>
      <w:r w:rsidR="003028C0">
        <w:rPr>
          <w:rFonts w:cstheme="minorHAnsi"/>
          <w:bCs/>
        </w:rPr>
        <w:t xml:space="preserve"> may use when developing their </w:t>
      </w:r>
      <w:r w:rsidR="00175FC7">
        <w:rPr>
          <w:rFonts w:cstheme="minorHAnsi"/>
          <w:bCs/>
        </w:rPr>
        <w:t>policies</w:t>
      </w:r>
      <w:r>
        <w:rPr>
          <w:rFonts w:cstheme="minorHAnsi"/>
          <w:bCs/>
        </w:rPr>
        <w:t>;</w:t>
      </w:r>
      <w:r w:rsidR="00500F2E">
        <w:rPr>
          <w:rFonts w:cstheme="minorHAnsi"/>
          <w:bCs/>
        </w:rPr>
        <w:t xml:space="preserve"> however</w:t>
      </w:r>
      <w:r>
        <w:rPr>
          <w:rFonts w:cstheme="minorHAnsi"/>
          <w:bCs/>
        </w:rPr>
        <w:t>,</w:t>
      </w:r>
      <w:r w:rsidR="00500F2E">
        <w:rPr>
          <w:rFonts w:cstheme="minorHAnsi"/>
          <w:bCs/>
        </w:rPr>
        <w:t xml:space="preserve"> that </w:t>
      </w:r>
      <w:r w:rsidR="007F7936">
        <w:rPr>
          <w:rFonts w:cstheme="minorHAnsi"/>
          <w:bCs/>
        </w:rPr>
        <w:t xml:space="preserve">text </w:t>
      </w:r>
      <w:r w:rsidR="00500F2E">
        <w:rPr>
          <w:rFonts w:cstheme="minorHAnsi"/>
          <w:bCs/>
        </w:rPr>
        <w:t xml:space="preserve">is </w:t>
      </w:r>
      <w:r w:rsidR="00A926A3">
        <w:rPr>
          <w:rFonts w:cstheme="minorHAnsi"/>
          <w:bCs/>
        </w:rPr>
        <w:t xml:space="preserve">not </w:t>
      </w:r>
      <w:r w:rsidR="007F7936">
        <w:rPr>
          <w:rFonts w:cstheme="minorHAnsi"/>
          <w:bCs/>
        </w:rPr>
        <w:t xml:space="preserve">comprehensive </w:t>
      </w:r>
      <w:r w:rsidR="00EE44F5">
        <w:rPr>
          <w:rFonts w:cstheme="minorHAnsi"/>
          <w:bCs/>
        </w:rPr>
        <w:t>and not all of that text will be</w:t>
      </w:r>
      <w:r w:rsidR="007F7936">
        <w:rPr>
          <w:rFonts w:cstheme="minorHAnsi"/>
          <w:bCs/>
        </w:rPr>
        <w:t xml:space="preserve"> applicable to all workplaces</w:t>
      </w:r>
      <w:r>
        <w:rPr>
          <w:rFonts w:cstheme="minorHAnsi"/>
          <w:bCs/>
        </w:rPr>
        <w:t>.</w:t>
      </w:r>
      <w:r w:rsidR="00500F2E">
        <w:rPr>
          <w:rFonts w:cstheme="minorHAnsi"/>
          <w:bCs/>
        </w:rPr>
        <w:t xml:space="preserve"> </w:t>
      </w:r>
      <w:r>
        <w:rPr>
          <w:rFonts w:cstheme="minorHAnsi"/>
          <w:bCs/>
        </w:rPr>
        <w:t>E</w:t>
      </w:r>
      <w:r w:rsidR="007F7936">
        <w:rPr>
          <w:rFonts w:cstheme="minorHAnsi"/>
          <w:bCs/>
        </w:rPr>
        <w:t xml:space="preserve">mployers </w:t>
      </w:r>
      <w:r w:rsidR="00EE44F5">
        <w:rPr>
          <w:rFonts w:cstheme="minorHAnsi"/>
          <w:bCs/>
        </w:rPr>
        <w:t xml:space="preserve">will </w:t>
      </w:r>
      <w:r w:rsidR="007F7936">
        <w:rPr>
          <w:rFonts w:cstheme="minorHAnsi"/>
          <w:bCs/>
        </w:rPr>
        <w:t>need to add to</w:t>
      </w:r>
      <w:r>
        <w:rPr>
          <w:rFonts w:cstheme="minorHAnsi"/>
          <w:bCs/>
        </w:rPr>
        <w:t xml:space="preserve"> or </w:t>
      </w:r>
      <w:r w:rsidR="007F7936">
        <w:rPr>
          <w:rFonts w:cstheme="minorHAnsi"/>
          <w:bCs/>
        </w:rPr>
        <w:t>revise the italicized text</w:t>
      </w:r>
      <w:r w:rsidR="00EE44F5">
        <w:rPr>
          <w:rFonts w:cstheme="minorHAnsi"/>
          <w:bCs/>
        </w:rPr>
        <w:t xml:space="preserve"> to ensure </w:t>
      </w:r>
      <w:r w:rsidR="00EE44F5">
        <w:rPr>
          <w:rFonts w:cstheme="minorHAnsi"/>
        </w:rPr>
        <w:t>t</w:t>
      </w:r>
      <w:r w:rsidR="00175FC7" w:rsidRPr="00A60606">
        <w:rPr>
          <w:rFonts w:cstheme="minorHAnsi"/>
        </w:rPr>
        <w:t xml:space="preserve">he </w:t>
      </w:r>
      <w:r w:rsidR="007F7936">
        <w:rPr>
          <w:rFonts w:cstheme="minorHAnsi"/>
        </w:rPr>
        <w:t xml:space="preserve">final </w:t>
      </w:r>
      <w:r w:rsidR="00175FC7">
        <w:rPr>
          <w:rFonts w:cstheme="minorHAnsi"/>
        </w:rPr>
        <w:t>policy</w:t>
      </w:r>
      <w:r w:rsidR="00175FC7" w:rsidRPr="00A60606">
        <w:rPr>
          <w:rFonts w:cstheme="minorHAnsi"/>
        </w:rPr>
        <w:t xml:space="preserve"> match</w:t>
      </w:r>
      <w:r w:rsidR="00EE44F5">
        <w:rPr>
          <w:rFonts w:cstheme="minorHAnsi"/>
        </w:rPr>
        <w:t>es</w:t>
      </w:r>
      <w:r w:rsidR="00175FC7" w:rsidRPr="00A60606">
        <w:rPr>
          <w:rFonts w:cstheme="minorHAnsi"/>
        </w:rPr>
        <w:t xml:space="preserve"> the </w:t>
      </w:r>
      <w:r>
        <w:rPr>
          <w:rFonts w:cstheme="minorHAnsi"/>
        </w:rPr>
        <w:t xml:space="preserve">specific </w:t>
      </w:r>
      <w:r w:rsidR="00175FC7" w:rsidRPr="00A60606">
        <w:rPr>
          <w:rFonts w:cstheme="minorHAnsi"/>
        </w:rPr>
        <w:t>procedures that will be</w:t>
      </w:r>
      <w:r w:rsidR="00175FC7">
        <w:rPr>
          <w:rFonts w:cstheme="minorHAnsi"/>
        </w:rPr>
        <w:t xml:space="preserve"> </w:t>
      </w:r>
      <w:r w:rsidR="00175FC7" w:rsidRPr="00A60606">
        <w:rPr>
          <w:rFonts w:cstheme="minorHAnsi"/>
        </w:rPr>
        <w:t>implemented in the</w:t>
      </w:r>
      <w:r w:rsidR="00EE44F5">
        <w:rPr>
          <w:rFonts w:cstheme="minorHAnsi"/>
        </w:rPr>
        <w:t>ir</w:t>
      </w:r>
      <w:r>
        <w:rPr>
          <w:rFonts w:cstheme="minorHAnsi"/>
        </w:rPr>
        <w:t xml:space="preserve"> </w:t>
      </w:r>
      <w:r w:rsidR="00175FC7" w:rsidRPr="00A60606">
        <w:rPr>
          <w:rFonts w:cstheme="minorHAnsi"/>
        </w:rPr>
        <w:t>workplace</w:t>
      </w:r>
      <w:r w:rsidR="00EE44F5">
        <w:rPr>
          <w:rFonts w:cstheme="minorHAnsi"/>
        </w:rPr>
        <w:t>s</w:t>
      </w:r>
      <w:r w:rsidR="00175FC7" w:rsidRPr="00A60606">
        <w:rPr>
          <w:rFonts w:cstheme="minorHAnsi"/>
        </w:rPr>
        <w:t xml:space="preserve">. </w:t>
      </w:r>
    </w:p>
    <w:p w14:paraId="67DCAA91" w14:textId="07C53430" w:rsidR="006700B4" w:rsidRPr="006700B4" w:rsidRDefault="006700B4" w:rsidP="00040750">
      <w:pPr>
        <w:spacing w:after="240"/>
      </w:pPr>
      <w:r w:rsidRPr="2470789A">
        <w:t xml:space="preserve">Lastly, </w:t>
      </w:r>
      <w:r w:rsidR="004A1B9A" w:rsidRPr="2470789A">
        <w:t>e</w:t>
      </w:r>
      <w:r w:rsidRPr="2470789A">
        <w:t>mployers using this template should consider incorporating their policies and procedures for non-employees (e.g., visitors, customers) and for employees of other employers (e.g., contractor employees).</w:t>
      </w:r>
    </w:p>
    <w:p w14:paraId="2BABC78A" w14:textId="5A1825B3" w:rsidR="00500F2E" w:rsidRDefault="00040750" w:rsidP="004C578B">
      <w:pPr>
        <w:contextualSpacing/>
        <w:rPr>
          <w:rFonts w:cstheme="minorHAnsi"/>
          <w:b/>
          <w:bCs/>
          <w:color w:val="C00000"/>
        </w:rPr>
      </w:pPr>
      <w:r>
        <w:rPr>
          <w:noProof/>
        </w:rPr>
        <mc:AlternateContent>
          <mc:Choice Requires="wps">
            <w:drawing>
              <wp:inline distT="0" distB="0" distL="0" distR="0" wp14:anchorId="686CB64F" wp14:editId="2D9AF0B5">
                <wp:extent cx="5933440" cy="320040"/>
                <wp:effectExtent l="0" t="0" r="10160" b="22860"/>
                <wp:docPr id="2" name="Text Box 2"/>
                <wp:cNvGraphicFramePr/>
                <a:graphic xmlns:a="http://schemas.openxmlformats.org/drawingml/2006/main">
                  <a:graphicData uri="http://schemas.microsoft.com/office/word/2010/wordprocessingShape">
                    <wps:wsp>
                      <wps:cNvSpPr txBox="1"/>
                      <wps:spPr>
                        <a:xfrm>
                          <a:off x="0" y="0"/>
                          <a:ext cx="5933440" cy="320040"/>
                        </a:xfrm>
                        <a:prstGeom prst="rect">
                          <a:avLst/>
                        </a:prstGeom>
                        <a:noFill/>
                        <a:ln w="6350">
                          <a:solidFill>
                            <a:prstClr val="black"/>
                          </a:solidFill>
                        </a:ln>
                      </wps:spPr>
                      <wps:txbx>
                        <w:txbxContent>
                          <w:p w14:paraId="35C7907B" w14:textId="77777777" w:rsidR="00040750" w:rsidRPr="00DC5761" w:rsidRDefault="00040750" w:rsidP="00040750">
                            <w:pPr>
                              <w:pStyle w:val="Heading2"/>
                              <w:rPr>
                                <w:color w:val="auto"/>
                              </w:rPr>
                            </w:pPr>
                            <w:r w:rsidRPr="00044E4B">
                              <w:t>[Employer name]’s</w:t>
                            </w:r>
                            <w:r w:rsidRPr="00DC5761">
                              <w:rPr>
                                <w:color w:val="auto"/>
                              </w:rPr>
                              <w:t xml:space="preserve"> Mandatory Vaccination Policy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w16se="http://schemas.microsoft.com/office/word/2015/wordml/symex" xmlns:cx1="http://schemas.microsoft.com/office/drawing/2015/9/8/chartex" xmlns:cx="http://schemas.microsoft.com/office/drawing/2014/chartex">
            <w:pict>
              <v:shapetype w14:anchorId="686CB64F" id="_x0000_t202" coordsize="21600,21600" o:spt="202" path="m,l,21600r21600,l21600,xe">
                <v:stroke joinstyle="miter"/>
                <v:path gradientshapeok="t" o:connecttype="rect"/>
              </v:shapetype>
              <v:shape id="Text Box 2" o:spid="_x0000_s1026" type="#_x0000_t202" style="width:467.2pt;height:25.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pGbQAIAAIAEAAAOAAAAZHJzL2Uyb0RvYy54bWysVE1v2zAMvQ/YfxB0X5yPpmuDOkXWIsOA&#10;oi2QDD0rslwbk0VNUmJnv35PcpIG3U7DLjJFUvx4j/TNbddotlPO12RyPhoMOVNGUlGb15x/Xy8/&#10;XXHmgzCF0GRUzvfK89v5xw83rZ2pMVWkC+UYghg/a23OqxDsLMu8rFQj/ICsMjCW5BoRcHWvWeFE&#10;i+iNzsbD4WXWkiusI6m8h/a+N/J5il+WSoansvQqMJ1z1BbS6dK5iWc2vxGzVydsVctDGeIfqmhE&#10;bZD0FOpeBMG2rv4jVFNLR57KMJDUZFSWtVSpB3QzGr7rZlUJq1IvAMfbE0z+/4WVj7tnx+oi52PO&#10;jGhA0Vp1gX2hjo0jOq31MzitLNxCBzVYPuo9lLHprnRN/KIdBjtw3p+wjcEklNPryeTiAiYJ2wTU&#10;QUb47O21dT58VdSwKOTcgbsEqdg9+NC7Hl1iMkPLWuvEnzaszfnlZDpMDzzpuojG6Baf3GnHdgIT&#10;sNFC/jikPfNCEdqglthr31OUQrfpEjKnfjdU7AGDo36MvJXLGuEfhA/PwmFu0B52ITzhKDWhJjpI&#10;nFXkfv1NH/1BJ6yctZjDnPufW+EUZ/qbAdHXo4RaSJeL6ecxcrhzy+bcYrbNHaHREbbOyiRG/6CP&#10;YumoecHKLGJWmISRyJ3zcBTvQr8dWDmpFovkhFG1IjyYlZUx9BHWdfcinD3QFUD0Ix0nVszesdb7&#10;9rwttoHKOlEace5RPcCPMU9DcVjJuEfn9+T19uOY/wYAAP//AwBQSwMEFAAGAAgAAAAhAI8X3dvd&#10;AAAABAEAAA8AAABkcnMvZG93bnJldi54bWxMj8FOwzAQRO9I/IO1SNyoDaQtDXEqhOgBCSFRKtqj&#10;Ey9xhL0OsZsGvh7DpVxWGs1o5m2xHJ1lA/ah9SThciKAIdVet9RI2LyuLm6AhahIK+sJJXxhgGV5&#10;elKoXPsDveCwjg1LJRRyJcHE2OWch9qgU2HiO6TkvfveqZhk33Ddq0Mqd5ZfCTHjTrWUFozq8N5g&#10;/bHeOwlPb9vPh9XzTmyxsu10sHPz+F1JeX423t0CizjGYxh+8RM6lImp8nvSgVkJ6ZH4d5O3uM4y&#10;YJWEqciAlwX/D1/+AAAA//8DAFBLAQItABQABgAIAAAAIQC2gziS/gAAAOEBAAATAAAAAAAAAAAA&#10;AAAAAAAAAABbQ29udGVudF9UeXBlc10ueG1sUEsBAi0AFAAGAAgAAAAhADj9If/WAAAAlAEAAAsA&#10;AAAAAAAAAAAAAAAALwEAAF9yZWxzLy5yZWxzUEsBAi0AFAAGAAgAAAAhABfmkZtAAgAAgAQAAA4A&#10;AAAAAAAAAAAAAAAALgIAAGRycy9lMm9Eb2MueG1sUEsBAi0AFAAGAAgAAAAhAI8X3dvdAAAABAEA&#10;AA8AAAAAAAAAAAAAAAAAmgQAAGRycy9kb3ducmV2LnhtbFBLBQYAAAAABAAEAPMAAACkBQAAAAA=&#10;" filled="f" strokeweight=".5pt">
                <v:textbox>
                  <w:txbxContent>
                    <w:p w14:paraId="35C7907B" w14:textId="77777777" w:rsidR="00040750" w:rsidRPr="00DC5761" w:rsidRDefault="00040750" w:rsidP="00040750">
                      <w:pPr>
                        <w:pStyle w:val="Heading2"/>
                        <w:rPr>
                          <w:color w:val="auto"/>
                        </w:rPr>
                      </w:pPr>
                      <w:r w:rsidRPr="00044E4B">
                        <w:t>[Employer name]’s</w:t>
                      </w:r>
                      <w:r w:rsidRPr="00DC5761">
                        <w:rPr>
                          <w:color w:val="auto"/>
                        </w:rPr>
                        <w:t xml:space="preserve"> Mandatory Vaccination Policy</w:t>
                      </w:r>
                    </w:p>
                  </w:txbxContent>
                </v:textbox>
                <w10:anchorlock/>
              </v:shape>
            </w:pict>
          </mc:Fallback>
        </mc:AlternateContent>
      </w:r>
    </w:p>
    <w:p w14:paraId="6B6B2129" w14:textId="77777777" w:rsidR="00040750" w:rsidRDefault="00040750" w:rsidP="004C578B">
      <w:pPr>
        <w:contextualSpacing/>
        <w:rPr>
          <w:rFonts w:cstheme="minorHAnsi"/>
          <w:b/>
          <w:bCs/>
          <w:color w:val="C00000"/>
        </w:rPr>
      </w:pPr>
    </w:p>
    <w:p w14:paraId="17E35CE6" w14:textId="7567D6E3" w:rsidR="004C578B" w:rsidRPr="00500F2E" w:rsidRDefault="004C578B" w:rsidP="004C578B">
      <w:pPr>
        <w:contextualSpacing/>
        <w:rPr>
          <w:rFonts w:cstheme="minorHAnsi"/>
          <w:b/>
          <w:bCs/>
          <w:color w:val="C00000"/>
        </w:rPr>
      </w:pPr>
      <w:r w:rsidRPr="00500F2E">
        <w:rPr>
          <w:rFonts w:cstheme="minorHAnsi"/>
          <w:b/>
          <w:bCs/>
          <w:color w:val="C00000"/>
        </w:rPr>
        <w:t>Purpose</w:t>
      </w:r>
      <w:r w:rsidR="00544A50" w:rsidRPr="00500F2E">
        <w:rPr>
          <w:rFonts w:cstheme="minorHAnsi"/>
          <w:b/>
          <w:bCs/>
          <w:color w:val="C00000"/>
        </w:rPr>
        <w:t>:</w:t>
      </w:r>
    </w:p>
    <w:p w14:paraId="3CF91475" w14:textId="7A858523" w:rsidR="00BC4F5D" w:rsidRPr="007338A5" w:rsidRDefault="002D4AC1" w:rsidP="53CAAB30">
      <w:pPr>
        <w:contextualSpacing/>
        <w:rPr>
          <w:i/>
          <w:iCs/>
        </w:rPr>
      </w:pPr>
      <w:r w:rsidRPr="53CAAB30">
        <w:rPr>
          <w:i/>
          <w:iCs/>
        </w:rPr>
        <w:t xml:space="preserve">Vaccination is a vital tool to reduce the presence and severity of COVID-19 cases in the workplace, in communities, and in the nation as a whole. </w:t>
      </w:r>
      <w:r w:rsidR="00DB7898" w:rsidRPr="53CAAB30">
        <w:rPr>
          <w:color w:val="2E74B5" w:themeColor="accent1" w:themeShade="BF"/>
        </w:rPr>
        <w:t>[</w:t>
      </w:r>
      <w:r w:rsidR="00E93C3C" w:rsidRPr="53CAAB30">
        <w:rPr>
          <w:color w:val="2E74B5" w:themeColor="accent1" w:themeShade="BF"/>
        </w:rPr>
        <w:t>Employer</w:t>
      </w:r>
      <w:r w:rsidR="00DB7898" w:rsidRPr="53CAAB30">
        <w:rPr>
          <w:color w:val="2E74B5" w:themeColor="accent1" w:themeShade="BF"/>
        </w:rPr>
        <w:t xml:space="preserve"> Name]</w:t>
      </w:r>
      <w:r w:rsidR="004C578B" w:rsidRPr="53CAAB30">
        <w:rPr>
          <w:i/>
          <w:iCs/>
        </w:rPr>
        <w:t xml:space="preserve"> </w:t>
      </w:r>
      <w:r w:rsidR="00DB7898" w:rsidRPr="53CAAB30">
        <w:rPr>
          <w:i/>
          <w:iCs/>
        </w:rPr>
        <w:t>has adopted</w:t>
      </w:r>
      <w:r w:rsidR="004C578B" w:rsidRPr="53CAAB30">
        <w:rPr>
          <w:i/>
          <w:iCs/>
        </w:rPr>
        <w:t xml:space="preserve"> this policy </w:t>
      </w:r>
      <w:r w:rsidR="00BC4F5D" w:rsidRPr="53CAAB30">
        <w:rPr>
          <w:i/>
          <w:iCs/>
        </w:rPr>
        <w:t xml:space="preserve">on mandatory vaccination </w:t>
      </w:r>
      <w:r w:rsidR="004C578B" w:rsidRPr="53CAAB30">
        <w:rPr>
          <w:i/>
          <w:iCs/>
        </w:rPr>
        <w:t xml:space="preserve">to safeguard the health of our employees </w:t>
      </w:r>
      <w:r w:rsidR="00BC4F5D" w:rsidRPr="53CAAB30">
        <w:rPr>
          <w:i/>
          <w:iCs/>
        </w:rPr>
        <w:t>from the hazard of COVID-19.</w:t>
      </w:r>
      <w:r w:rsidR="00530B6D" w:rsidRPr="53CAAB30">
        <w:rPr>
          <w:i/>
          <w:iCs/>
        </w:rPr>
        <w:t xml:space="preserve"> </w:t>
      </w:r>
      <w:r w:rsidR="00BC4F5D" w:rsidRPr="53CAAB30">
        <w:rPr>
          <w:color w:val="2E74B5" w:themeColor="accent1" w:themeShade="BF"/>
        </w:rPr>
        <w:t>[Consider inserting additional statements about the impact of mandatory vaccination of employees on the safety of workers</w:t>
      </w:r>
      <w:r w:rsidR="00DF0CA4" w:rsidRPr="53CAAB30">
        <w:rPr>
          <w:color w:val="2E74B5" w:themeColor="accent1" w:themeShade="BF"/>
        </w:rPr>
        <w:t>’</w:t>
      </w:r>
      <w:r w:rsidR="00BC4F5D" w:rsidRPr="53CAAB30">
        <w:rPr>
          <w:color w:val="2E74B5" w:themeColor="accent1" w:themeShade="BF"/>
        </w:rPr>
        <w:t xml:space="preserve"> families, customers and visitors, business partners, </w:t>
      </w:r>
      <w:r w:rsidR="00DF0CA4" w:rsidRPr="53CAAB30">
        <w:rPr>
          <w:color w:val="2E74B5" w:themeColor="accent1" w:themeShade="BF"/>
        </w:rPr>
        <w:t>and</w:t>
      </w:r>
      <w:r w:rsidR="00BC4F5D" w:rsidRPr="53CAAB30">
        <w:rPr>
          <w:color w:val="2E74B5" w:themeColor="accent1" w:themeShade="BF"/>
        </w:rPr>
        <w:t xml:space="preserve"> the community.]</w:t>
      </w:r>
      <w:r w:rsidR="004C578B" w:rsidRPr="53CAAB30">
        <w:rPr>
          <w:i/>
          <w:iCs/>
        </w:rPr>
        <w:t xml:space="preserve"> </w:t>
      </w:r>
      <w:r w:rsidR="00BC4F5D" w:rsidRPr="53CAAB30">
        <w:rPr>
          <w:i/>
          <w:iCs/>
        </w:rPr>
        <w:t xml:space="preserve">This policy </w:t>
      </w:r>
      <w:r w:rsidR="003C5481">
        <w:rPr>
          <w:i/>
          <w:iCs/>
        </w:rPr>
        <w:t>complies</w:t>
      </w:r>
      <w:r w:rsidR="00BC4F5D" w:rsidRPr="53CAAB30">
        <w:rPr>
          <w:i/>
          <w:iCs/>
        </w:rPr>
        <w:t xml:space="preserve"> with OSHA</w:t>
      </w:r>
      <w:r w:rsidR="00E80D6B" w:rsidRPr="53CAAB30">
        <w:rPr>
          <w:i/>
          <w:iCs/>
        </w:rPr>
        <w:t>’s</w:t>
      </w:r>
      <w:r w:rsidR="00BC4F5D" w:rsidRPr="53CAAB30">
        <w:rPr>
          <w:i/>
          <w:iCs/>
        </w:rPr>
        <w:t xml:space="preserve"> Emergency Temporary Standard on Vaccination</w:t>
      </w:r>
      <w:r w:rsidR="00672390" w:rsidRPr="53CAAB30">
        <w:rPr>
          <w:i/>
          <w:iCs/>
        </w:rPr>
        <w:t xml:space="preserve"> and</w:t>
      </w:r>
      <w:r w:rsidR="00530B6D" w:rsidRPr="53CAAB30">
        <w:rPr>
          <w:i/>
          <w:iCs/>
        </w:rPr>
        <w:t xml:space="preserve"> </w:t>
      </w:r>
      <w:r w:rsidR="00BC4F5D" w:rsidRPr="53CAAB30">
        <w:rPr>
          <w:i/>
          <w:iCs/>
        </w:rPr>
        <w:t>Testing</w:t>
      </w:r>
      <w:r w:rsidR="00530B6D" w:rsidRPr="53CAAB30">
        <w:rPr>
          <w:i/>
          <w:iCs/>
        </w:rPr>
        <w:t xml:space="preserve"> </w:t>
      </w:r>
      <w:r w:rsidR="00BC4F5D" w:rsidRPr="53CAAB30">
        <w:rPr>
          <w:i/>
          <w:iCs/>
        </w:rPr>
        <w:t>(29 CFR 1910.501)</w:t>
      </w:r>
      <w:r w:rsidR="004C578B" w:rsidRPr="53CAAB30">
        <w:rPr>
          <w:i/>
          <w:iCs/>
        </w:rPr>
        <w:t>.</w:t>
      </w:r>
    </w:p>
    <w:p w14:paraId="7CA8A524" w14:textId="77777777" w:rsidR="00544A50" w:rsidRPr="00632BE2" w:rsidRDefault="00544A50" w:rsidP="004C578B">
      <w:pPr>
        <w:contextualSpacing/>
        <w:rPr>
          <w:rFonts w:cstheme="minorHAnsi"/>
          <w:b/>
          <w:bCs/>
        </w:rPr>
      </w:pPr>
    </w:p>
    <w:p w14:paraId="3A929CC1" w14:textId="3A3B31D8" w:rsidR="004C578B" w:rsidRPr="00500F2E" w:rsidRDefault="004C578B" w:rsidP="004C578B">
      <w:pPr>
        <w:contextualSpacing/>
        <w:rPr>
          <w:rFonts w:cstheme="minorHAnsi"/>
          <w:b/>
          <w:bCs/>
          <w:color w:val="C00000"/>
        </w:rPr>
      </w:pPr>
      <w:r w:rsidRPr="00500F2E">
        <w:rPr>
          <w:rFonts w:cstheme="minorHAnsi"/>
          <w:b/>
          <w:bCs/>
          <w:color w:val="C00000"/>
        </w:rPr>
        <w:t>Scope</w:t>
      </w:r>
      <w:r w:rsidR="00544A50" w:rsidRPr="00500F2E">
        <w:rPr>
          <w:rFonts w:cstheme="minorHAnsi"/>
          <w:b/>
          <w:bCs/>
          <w:color w:val="C00000"/>
        </w:rPr>
        <w:t>:</w:t>
      </w:r>
    </w:p>
    <w:p w14:paraId="20ADB0ED" w14:textId="15B4EE7A" w:rsidR="00F6065B" w:rsidRDefault="00530B6D" w:rsidP="53CAAB30">
      <w:pPr>
        <w:contextualSpacing/>
      </w:pPr>
      <w:r w:rsidRPr="53CAAB30">
        <w:rPr>
          <w:i/>
          <w:iCs/>
        </w:rPr>
        <w:t>Th</w:t>
      </w:r>
      <w:r w:rsidR="00DF0CA4" w:rsidRPr="53CAAB30">
        <w:rPr>
          <w:i/>
          <w:iCs/>
        </w:rPr>
        <w:t>is</w:t>
      </w:r>
      <w:r w:rsidRPr="53CAAB30">
        <w:rPr>
          <w:i/>
          <w:iCs/>
        </w:rPr>
        <w:t xml:space="preserve"> Mandatory COVID-19 Vaccination Policy applies to all employees </w:t>
      </w:r>
      <w:r w:rsidR="006226F1">
        <w:rPr>
          <w:i/>
          <w:iCs/>
        </w:rPr>
        <w:t>of</w:t>
      </w:r>
      <w:r w:rsidRPr="53CAAB30">
        <w:rPr>
          <w:i/>
          <w:iCs/>
        </w:rPr>
        <w:t xml:space="preserve"> </w:t>
      </w:r>
      <w:r w:rsidRPr="53CAAB30">
        <w:rPr>
          <w:color w:val="2E74B5" w:themeColor="accent1" w:themeShade="BF"/>
        </w:rPr>
        <w:t>[</w:t>
      </w:r>
      <w:r w:rsidR="00E93C3C" w:rsidRPr="53CAAB30">
        <w:rPr>
          <w:color w:val="2E74B5" w:themeColor="accent1" w:themeShade="BF"/>
        </w:rPr>
        <w:t>Employer</w:t>
      </w:r>
      <w:r w:rsidRPr="53CAAB30">
        <w:rPr>
          <w:color w:val="2E74B5" w:themeColor="accent1" w:themeShade="BF"/>
        </w:rPr>
        <w:t xml:space="preserve"> Name]</w:t>
      </w:r>
      <w:r w:rsidR="00265E49" w:rsidRPr="53CAAB30">
        <w:t xml:space="preserve">, </w:t>
      </w:r>
      <w:r w:rsidR="00265E49" w:rsidRPr="53CAAB30">
        <w:rPr>
          <w:i/>
          <w:iCs/>
        </w:rPr>
        <w:t>except for employees who do not report to a workplace where other individuals (such as coworkers or customers) are present; employees while working from home; and employees who work exclusively outdoors</w:t>
      </w:r>
      <w:r w:rsidRPr="53CAAB30">
        <w:rPr>
          <w:i/>
          <w:iCs/>
        </w:rPr>
        <w:t xml:space="preserve">. </w:t>
      </w:r>
      <w:r w:rsidR="00265E49" w:rsidRPr="53CAAB30">
        <w:rPr>
          <w:color w:val="0070C0"/>
        </w:rPr>
        <w:t>[</w:t>
      </w:r>
      <w:r w:rsidR="00086E20" w:rsidRPr="53CAAB30">
        <w:rPr>
          <w:color w:val="0070C0"/>
        </w:rPr>
        <w:t>I</w:t>
      </w:r>
      <w:r w:rsidR="00265E49" w:rsidRPr="53CAAB30">
        <w:rPr>
          <w:color w:val="0070C0"/>
        </w:rPr>
        <w:t>dentify specific groups of employees or job categories</w:t>
      </w:r>
      <w:r w:rsidR="00086E20" w:rsidRPr="53CAAB30">
        <w:rPr>
          <w:color w:val="0070C0"/>
        </w:rPr>
        <w:t>, if any,</w:t>
      </w:r>
      <w:r w:rsidR="00265E49" w:rsidRPr="53CAAB30">
        <w:rPr>
          <w:color w:val="0070C0"/>
        </w:rPr>
        <w:t xml:space="preserve"> that </w:t>
      </w:r>
      <w:r w:rsidR="00A23B3E" w:rsidRPr="53CAAB30">
        <w:rPr>
          <w:color w:val="0070C0"/>
        </w:rPr>
        <w:t xml:space="preserve">are not covered by this policy because they </w:t>
      </w:r>
      <w:r w:rsidR="00265E49" w:rsidRPr="53CAAB30">
        <w:rPr>
          <w:color w:val="0070C0"/>
        </w:rPr>
        <w:t>fall under these exceptions.]</w:t>
      </w:r>
      <w:r w:rsidR="00265E49" w:rsidRPr="53CAAB30">
        <w:t xml:space="preserve"> </w:t>
      </w:r>
      <w:r w:rsidR="006C534A" w:rsidRPr="53CAAB30">
        <w:t xml:space="preserve"> </w:t>
      </w:r>
    </w:p>
    <w:p w14:paraId="5753C1BF" w14:textId="77777777" w:rsidR="00F6065B" w:rsidRDefault="00F6065B" w:rsidP="004C578B">
      <w:pPr>
        <w:contextualSpacing/>
        <w:rPr>
          <w:rFonts w:cstheme="minorHAnsi"/>
        </w:rPr>
      </w:pPr>
    </w:p>
    <w:p w14:paraId="78DC1C50" w14:textId="037B16CB" w:rsidR="00854DC8" w:rsidRPr="007338A5" w:rsidRDefault="004C578B" w:rsidP="53CAAB30">
      <w:pPr>
        <w:contextualSpacing/>
        <w:rPr>
          <w:i/>
          <w:iCs/>
        </w:rPr>
      </w:pPr>
      <w:r w:rsidRPr="53CAAB30">
        <w:rPr>
          <w:i/>
          <w:iCs/>
        </w:rPr>
        <w:t xml:space="preserve">All employees </w:t>
      </w:r>
      <w:r w:rsidR="00086E20" w:rsidRPr="53CAAB30">
        <w:rPr>
          <w:i/>
          <w:iCs/>
        </w:rPr>
        <w:t xml:space="preserve">covered by this policy </w:t>
      </w:r>
      <w:r w:rsidRPr="53CAAB30">
        <w:rPr>
          <w:i/>
          <w:iCs/>
        </w:rPr>
        <w:t xml:space="preserve">are required to </w:t>
      </w:r>
      <w:r w:rsidR="00BC4F5D" w:rsidRPr="53CAAB30">
        <w:rPr>
          <w:i/>
          <w:iCs/>
        </w:rPr>
        <w:t>be fully vaccinated</w:t>
      </w:r>
      <w:r w:rsidR="00265E49" w:rsidRPr="53CAAB30">
        <w:rPr>
          <w:i/>
          <w:iCs/>
        </w:rPr>
        <w:t xml:space="preserve"> as a term and condition of employment at </w:t>
      </w:r>
      <w:r w:rsidR="00265E49" w:rsidRPr="53CAAB30">
        <w:rPr>
          <w:color w:val="2E74B5" w:themeColor="accent1" w:themeShade="BF"/>
        </w:rPr>
        <w:t>[Employer Name]</w:t>
      </w:r>
      <w:r w:rsidRPr="53CAAB30">
        <w:rPr>
          <w:i/>
          <w:iCs/>
        </w:rPr>
        <w:t xml:space="preserve">. </w:t>
      </w:r>
      <w:r w:rsidR="006F09EF" w:rsidRPr="53CAAB30">
        <w:rPr>
          <w:i/>
          <w:iCs/>
        </w:rPr>
        <w:t>Employees</w:t>
      </w:r>
      <w:r w:rsidR="00530B6D" w:rsidRPr="53CAAB30">
        <w:rPr>
          <w:i/>
          <w:iCs/>
        </w:rPr>
        <w:t xml:space="preserve"> are considered fully vac</w:t>
      </w:r>
      <w:r w:rsidR="00852503" w:rsidRPr="53CAAB30">
        <w:rPr>
          <w:i/>
          <w:iCs/>
        </w:rPr>
        <w:t>cinated</w:t>
      </w:r>
      <w:r w:rsidR="00530B6D" w:rsidRPr="53CAAB30">
        <w:rPr>
          <w:i/>
          <w:iCs/>
        </w:rPr>
        <w:t xml:space="preserve"> two weeks </w:t>
      </w:r>
      <w:r w:rsidR="00852503" w:rsidRPr="53CAAB30">
        <w:rPr>
          <w:i/>
          <w:iCs/>
        </w:rPr>
        <w:t xml:space="preserve">after </w:t>
      </w:r>
      <w:r w:rsidR="1E18BF80" w:rsidRPr="53CAAB30">
        <w:rPr>
          <w:i/>
          <w:iCs/>
        </w:rPr>
        <w:t xml:space="preserve">completing primary vaccination with </w:t>
      </w:r>
      <w:r w:rsidR="00852503" w:rsidRPr="53CAAB30">
        <w:rPr>
          <w:i/>
          <w:iCs/>
        </w:rPr>
        <w:t>a COVID-19 vaccine</w:t>
      </w:r>
      <w:r w:rsidR="2D86D5DC" w:rsidRPr="53CAAB30">
        <w:rPr>
          <w:i/>
          <w:iCs/>
        </w:rPr>
        <w:t xml:space="preserve">, with, if applicable, </w:t>
      </w:r>
      <w:r w:rsidR="00852503" w:rsidRPr="53CAAB30">
        <w:rPr>
          <w:i/>
          <w:iCs/>
        </w:rPr>
        <w:t xml:space="preserve">at least the minimum recommended interval between doses. For example, </w:t>
      </w:r>
      <w:r w:rsidR="00DE0655">
        <w:rPr>
          <w:i/>
          <w:iCs/>
        </w:rPr>
        <w:t xml:space="preserve">this includes </w:t>
      </w:r>
      <w:r w:rsidR="00852503" w:rsidRPr="53CAAB30">
        <w:rPr>
          <w:i/>
          <w:iCs/>
        </w:rPr>
        <w:t xml:space="preserve">two weeks after </w:t>
      </w:r>
      <w:r w:rsidR="00DE0655">
        <w:rPr>
          <w:i/>
          <w:iCs/>
        </w:rPr>
        <w:t xml:space="preserve">a </w:t>
      </w:r>
      <w:r w:rsidR="00852503" w:rsidRPr="53CAAB30">
        <w:rPr>
          <w:i/>
          <w:iCs/>
        </w:rPr>
        <w:t xml:space="preserve">second dose in a </w:t>
      </w:r>
      <w:r w:rsidR="00BF30BB">
        <w:rPr>
          <w:i/>
          <w:iCs/>
        </w:rPr>
        <w:t>two</w:t>
      </w:r>
      <w:r w:rsidR="00852503" w:rsidRPr="53CAAB30">
        <w:rPr>
          <w:i/>
          <w:iCs/>
        </w:rPr>
        <w:t xml:space="preserve">-dose series, such as the Pfizer or Moderna vaccines, two weeks after a single-dose vaccine, such as </w:t>
      </w:r>
      <w:r w:rsidR="00BF360C">
        <w:rPr>
          <w:i/>
          <w:iCs/>
        </w:rPr>
        <w:t xml:space="preserve">the </w:t>
      </w:r>
      <w:r w:rsidR="00852503" w:rsidRPr="53CAAB30">
        <w:rPr>
          <w:i/>
          <w:iCs/>
        </w:rPr>
        <w:t xml:space="preserve">Johnson &amp; </w:t>
      </w:r>
      <w:r w:rsidR="00852503" w:rsidRPr="53CAAB30">
        <w:rPr>
          <w:i/>
          <w:iCs/>
        </w:rPr>
        <w:lastRenderedPageBreak/>
        <w:t xml:space="preserve">Johnson </w:t>
      </w:r>
      <w:r w:rsidR="00ED4BA7" w:rsidRPr="53CAAB30">
        <w:rPr>
          <w:i/>
          <w:iCs/>
        </w:rPr>
        <w:t>vaccine</w:t>
      </w:r>
      <w:r w:rsidR="00DE0655">
        <w:rPr>
          <w:i/>
          <w:iCs/>
        </w:rPr>
        <w:t>, or two weeks after the second dose of any combination of two doses of different COVID-19 vaccines as part of one primary vaccination series</w:t>
      </w:r>
      <w:r w:rsidR="00530B6D" w:rsidRPr="53CAAB30">
        <w:rPr>
          <w:i/>
          <w:iCs/>
        </w:rPr>
        <w:t>.</w:t>
      </w:r>
      <w:r w:rsidR="00504018" w:rsidRPr="53CAAB30">
        <w:rPr>
          <w:i/>
          <w:iCs/>
        </w:rPr>
        <w:t xml:space="preserve"> </w:t>
      </w:r>
      <w:r w:rsidR="00852503" w:rsidRPr="53CAAB30">
        <w:rPr>
          <w:i/>
          <w:iCs/>
        </w:rPr>
        <w:t xml:space="preserve">All employees are required to report their vaccination status and to provide proof of vaccination. </w:t>
      </w:r>
      <w:r w:rsidR="006659EC" w:rsidRPr="53CAAB30">
        <w:rPr>
          <w:i/>
          <w:iCs/>
        </w:rPr>
        <w:t xml:space="preserve">Employees must provide truthful and accurate information </w:t>
      </w:r>
      <w:r w:rsidR="00EE44F5" w:rsidRPr="53CAAB30">
        <w:rPr>
          <w:i/>
          <w:iCs/>
        </w:rPr>
        <w:t>about</w:t>
      </w:r>
      <w:r w:rsidR="006659EC" w:rsidRPr="53CAAB30">
        <w:rPr>
          <w:i/>
          <w:iCs/>
        </w:rPr>
        <w:t xml:space="preserve"> their COVID-19 vaccination status, and</w:t>
      </w:r>
      <w:r w:rsidR="00FA7008" w:rsidRPr="53CAAB30">
        <w:rPr>
          <w:i/>
          <w:iCs/>
        </w:rPr>
        <w:t>, if applicable, their</w:t>
      </w:r>
      <w:r w:rsidR="006659EC" w:rsidRPr="53CAAB30">
        <w:rPr>
          <w:i/>
          <w:iCs/>
        </w:rPr>
        <w:t xml:space="preserve"> testing results. </w:t>
      </w:r>
      <w:r w:rsidRPr="53CAAB30">
        <w:rPr>
          <w:i/>
          <w:iCs/>
        </w:rPr>
        <w:t xml:space="preserve">Employees not in compliance with this policy will be </w:t>
      </w:r>
      <w:r w:rsidR="00BC4F5D" w:rsidRPr="53CAAB30">
        <w:rPr>
          <w:i/>
          <w:iCs/>
        </w:rPr>
        <w:t>subject to discipline</w:t>
      </w:r>
      <w:r w:rsidRPr="53CAAB30">
        <w:rPr>
          <w:i/>
          <w:iCs/>
        </w:rPr>
        <w:t>.</w:t>
      </w:r>
      <w:r w:rsidR="00BC4F5D" w:rsidRPr="53CAAB30">
        <w:rPr>
          <w:i/>
          <w:iCs/>
        </w:rPr>
        <w:t xml:space="preserve"> </w:t>
      </w:r>
    </w:p>
    <w:p w14:paraId="6E573424" w14:textId="77777777" w:rsidR="00854DC8" w:rsidRPr="00632BE2" w:rsidRDefault="00854DC8" w:rsidP="004C578B">
      <w:pPr>
        <w:contextualSpacing/>
        <w:rPr>
          <w:rFonts w:cstheme="minorHAnsi"/>
        </w:rPr>
      </w:pPr>
    </w:p>
    <w:p w14:paraId="27655E68" w14:textId="77777777" w:rsidR="00F30B28" w:rsidRDefault="00BC4F5D" w:rsidP="004C578B">
      <w:pPr>
        <w:contextualSpacing/>
        <w:rPr>
          <w:rFonts w:cstheme="minorHAnsi"/>
          <w:color w:val="2E74B5" w:themeColor="accent1" w:themeShade="BF"/>
        </w:rPr>
      </w:pPr>
      <w:r w:rsidRPr="006700B4">
        <w:rPr>
          <w:rFonts w:cstheme="minorHAnsi"/>
          <w:color w:val="2E74B5" w:themeColor="accent1" w:themeShade="BF"/>
        </w:rPr>
        <w:t>[</w:t>
      </w:r>
      <w:r w:rsidR="00DF26F6" w:rsidRPr="006700B4">
        <w:rPr>
          <w:rFonts w:cstheme="minorHAnsi"/>
          <w:color w:val="2E74B5" w:themeColor="accent1" w:themeShade="BF"/>
        </w:rPr>
        <w:t>Insert</w:t>
      </w:r>
      <w:r w:rsidR="006659EC" w:rsidRPr="006700B4">
        <w:rPr>
          <w:rFonts w:cstheme="minorHAnsi"/>
          <w:color w:val="2E74B5" w:themeColor="accent1" w:themeShade="BF"/>
        </w:rPr>
        <w:t xml:space="preserve"> additional information</w:t>
      </w:r>
      <w:r w:rsidRPr="006700B4">
        <w:rPr>
          <w:rFonts w:cstheme="minorHAnsi"/>
          <w:color w:val="2E74B5" w:themeColor="accent1" w:themeShade="BF"/>
        </w:rPr>
        <w:t xml:space="preserve"> on potential discipline </w:t>
      </w:r>
      <w:r w:rsidR="000710F5" w:rsidRPr="006700B4">
        <w:rPr>
          <w:rFonts w:cstheme="minorHAnsi"/>
          <w:color w:val="2E74B5" w:themeColor="accent1" w:themeShade="BF"/>
        </w:rPr>
        <w:t xml:space="preserve">for workers who do not follow the policy </w:t>
      </w:r>
      <w:r w:rsidR="00854DC8" w:rsidRPr="006700B4">
        <w:rPr>
          <w:rFonts w:cstheme="minorHAnsi"/>
          <w:color w:val="2E74B5" w:themeColor="accent1" w:themeShade="BF"/>
        </w:rPr>
        <w:t>(</w:t>
      </w:r>
      <w:r w:rsidRPr="006700B4">
        <w:rPr>
          <w:rFonts w:cstheme="minorHAnsi"/>
          <w:color w:val="2E74B5" w:themeColor="accent1" w:themeShade="BF"/>
        </w:rPr>
        <w:t>e.g., unpaid leave, termination</w:t>
      </w:r>
      <w:r w:rsidR="00854DC8" w:rsidRPr="006700B4">
        <w:rPr>
          <w:rFonts w:cstheme="minorHAnsi"/>
          <w:color w:val="2E74B5" w:themeColor="accent1" w:themeShade="BF"/>
        </w:rPr>
        <w:t>)</w:t>
      </w:r>
      <w:r w:rsidR="000710F5" w:rsidRPr="006700B4">
        <w:rPr>
          <w:rFonts w:cstheme="minorHAnsi"/>
          <w:color w:val="2E74B5" w:themeColor="accent1" w:themeShade="BF"/>
        </w:rPr>
        <w:t xml:space="preserve">] </w:t>
      </w:r>
    </w:p>
    <w:p w14:paraId="70B19404" w14:textId="77777777" w:rsidR="00F30B28" w:rsidRDefault="00F30B28" w:rsidP="004C578B">
      <w:pPr>
        <w:contextualSpacing/>
        <w:rPr>
          <w:rFonts w:cstheme="minorHAnsi"/>
          <w:color w:val="2E74B5" w:themeColor="accent1" w:themeShade="BF"/>
        </w:rPr>
      </w:pPr>
    </w:p>
    <w:p w14:paraId="252EA586" w14:textId="384A17EC" w:rsidR="00CB54C9" w:rsidRDefault="00504018" w:rsidP="53CAAB30">
      <w:pPr>
        <w:rPr>
          <w:i/>
          <w:iCs/>
          <w:color w:val="0070C0"/>
        </w:rPr>
      </w:pPr>
      <w:r w:rsidRPr="53CAAB30">
        <w:rPr>
          <w:i/>
          <w:iCs/>
        </w:rPr>
        <w:t>E</w:t>
      </w:r>
      <w:r w:rsidR="00F30B28" w:rsidRPr="53CAAB30">
        <w:rPr>
          <w:i/>
          <w:iCs/>
        </w:rPr>
        <w:t>mployee</w:t>
      </w:r>
      <w:r w:rsidRPr="53CAAB30">
        <w:rPr>
          <w:i/>
          <w:iCs/>
        </w:rPr>
        <w:t>s</w:t>
      </w:r>
      <w:r w:rsidR="00F30B28" w:rsidRPr="53CAAB30">
        <w:rPr>
          <w:i/>
          <w:iCs/>
        </w:rPr>
        <w:t xml:space="preserve"> may request an exception from th</w:t>
      </w:r>
      <w:r w:rsidRPr="53CAAB30">
        <w:rPr>
          <w:i/>
          <w:iCs/>
        </w:rPr>
        <w:t>is mandatory vaccination</w:t>
      </w:r>
      <w:r w:rsidR="00F30B28" w:rsidRPr="53CAAB30">
        <w:rPr>
          <w:i/>
          <w:iCs/>
        </w:rPr>
        <w:t xml:space="preserve"> policy</w:t>
      </w:r>
      <w:r w:rsidRPr="53CAAB30">
        <w:rPr>
          <w:i/>
          <w:iCs/>
        </w:rPr>
        <w:t xml:space="preserve"> if </w:t>
      </w:r>
      <w:r w:rsidR="00F30B28" w:rsidRPr="53CAAB30">
        <w:rPr>
          <w:i/>
          <w:iCs/>
        </w:rPr>
        <w:t>the vaccine is medically contraindicated</w:t>
      </w:r>
      <w:r w:rsidRPr="53CAAB30">
        <w:rPr>
          <w:i/>
          <w:iCs/>
        </w:rPr>
        <w:t xml:space="preserve"> for them or </w:t>
      </w:r>
      <w:r w:rsidR="00F30B28" w:rsidRPr="53CAAB30">
        <w:rPr>
          <w:i/>
          <w:iCs/>
        </w:rPr>
        <w:t>medical necessity requires a delay in vaccination</w:t>
      </w:r>
      <w:r w:rsidRPr="53CAAB30">
        <w:rPr>
          <w:i/>
          <w:iCs/>
        </w:rPr>
        <w:t xml:space="preserve">. Employees </w:t>
      </w:r>
      <w:r w:rsidR="00CB54C9" w:rsidRPr="53CAAB30">
        <w:rPr>
          <w:i/>
          <w:iCs/>
        </w:rPr>
        <w:t xml:space="preserve">also </w:t>
      </w:r>
      <w:r w:rsidRPr="53CAAB30">
        <w:rPr>
          <w:i/>
          <w:iCs/>
        </w:rPr>
        <w:t xml:space="preserve">may be </w:t>
      </w:r>
      <w:r w:rsidR="00146A00" w:rsidRPr="53CAAB30">
        <w:rPr>
          <w:i/>
          <w:iCs/>
        </w:rPr>
        <w:t xml:space="preserve">legally </w:t>
      </w:r>
      <w:r w:rsidRPr="53CAAB30">
        <w:rPr>
          <w:i/>
          <w:iCs/>
        </w:rPr>
        <w:t>entitled to a reasonable accommodation if they cannot be vaccinated and/or wear a face covering</w:t>
      </w:r>
      <w:r w:rsidR="009F4476" w:rsidRPr="53CAAB30">
        <w:rPr>
          <w:i/>
          <w:iCs/>
        </w:rPr>
        <w:t xml:space="preserve"> (as otherwise required by this policy)</w:t>
      </w:r>
      <w:r w:rsidRPr="53CAAB30">
        <w:rPr>
          <w:i/>
          <w:iCs/>
        </w:rPr>
        <w:t xml:space="preserve"> because of a </w:t>
      </w:r>
      <w:r w:rsidR="00F30B28" w:rsidRPr="53CAAB30">
        <w:rPr>
          <w:i/>
          <w:iCs/>
        </w:rPr>
        <w:t>disabilit</w:t>
      </w:r>
      <w:r w:rsidRPr="53CAAB30">
        <w:rPr>
          <w:i/>
          <w:iCs/>
        </w:rPr>
        <w:t>y</w:t>
      </w:r>
      <w:r w:rsidR="00517403" w:rsidRPr="53CAAB30">
        <w:rPr>
          <w:i/>
          <w:iCs/>
        </w:rPr>
        <w:t>,</w:t>
      </w:r>
      <w:r w:rsidR="00F30B28" w:rsidRPr="53CAAB30">
        <w:rPr>
          <w:i/>
          <w:iCs/>
        </w:rPr>
        <w:t xml:space="preserve"> or </w:t>
      </w:r>
      <w:r w:rsidR="00517403" w:rsidRPr="53CAAB30">
        <w:rPr>
          <w:i/>
          <w:iCs/>
        </w:rPr>
        <w:t>if the provisions in this policy for vaccination, and/or testing for COVID-19, and/or wearing a face covering conflict with</w:t>
      </w:r>
      <w:r w:rsidRPr="53CAAB30">
        <w:rPr>
          <w:i/>
          <w:iCs/>
        </w:rPr>
        <w:t xml:space="preserve"> a </w:t>
      </w:r>
      <w:r w:rsidR="00F30B28" w:rsidRPr="53CAAB30">
        <w:rPr>
          <w:i/>
          <w:iCs/>
        </w:rPr>
        <w:t xml:space="preserve">sincerely held religious belief, practice, or observance. </w:t>
      </w:r>
      <w:r w:rsidRPr="53CAAB30">
        <w:rPr>
          <w:i/>
          <w:iCs/>
        </w:rPr>
        <w:t xml:space="preserve">Requests for </w:t>
      </w:r>
      <w:r w:rsidR="00F30B28" w:rsidRPr="53CAAB30">
        <w:rPr>
          <w:i/>
          <w:iCs/>
        </w:rPr>
        <w:t>exceptions</w:t>
      </w:r>
      <w:r w:rsidRPr="53CAAB30">
        <w:rPr>
          <w:i/>
          <w:iCs/>
        </w:rPr>
        <w:t xml:space="preserve"> and reasonable accommodations</w:t>
      </w:r>
      <w:r w:rsidR="00F30B28" w:rsidRPr="53CAAB30">
        <w:rPr>
          <w:i/>
          <w:iCs/>
        </w:rPr>
        <w:t xml:space="preserve"> </w:t>
      </w:r>
      <w:r w:rsidR="006C534A" w:rsidRPr="53CAAB30">
        <w:rPr>
          <w:i/>
          <w:iCs/>
        </w:rPr>
        <w:t xml:space="preserve">must be initiated by </w:t>
      </w:r>
      <w:r w:rsidR="006C534A" w:rsidRPr="53CAAB30">
        <w:rPr>
          <w:color w:val="0070C0"/>
        </w:rPr>
        <w:t>[insert relevant instructions]</w:t>
      </w:r>
      <w:r w:rsidR="006C534A" w:rsidRPr="53CAAB30">
        <w:rPr>
          <w:i/>
          <w:iCs/>
        </w:rPr>
        <w:t xml:space="preserve">.  All such requests </w:t>
      </w:r>
      <w:r w:rsidR="00F30B28" w:rsidRPr="53CAAB30">
        <w:rPr>
          <w:i/>
          <w:iCs/>
        </w:rPr>
        <w:t>will be handle</w:t>
      </w:r>
      <w:r w:rsidRPr="53CAAB30">
        <w:rPr>
          <w:i/>
          <w:iCs/>
        </w:rPr>
        <w:t>d</w:t>
      </w:r>
      <w:r w:rsidR="00F30B28" w:rsidRPr="53CAAB30">
        <w:rPr>
          <w:i/>
          <w:iCs/>
        </w:rPr>
        <w:t xml:space="preserve"> in accordance with</w:t>
      </w:r>
      <w:r w:rsidRPr="53CAAB30">
        <w:rPr>
          <w:i/>
          <w:iCs/>
        </w:rPr>
        <w:t xml:space="preserve"> applicable laws and regulations and </w:t>
      </w:r>
      <w:r w:rsidR="00F30B28" w:rsidRPr="53CAAB30">
        <w:rPr>
          <w:color w:val="0070C0"/>
        </w:rPr>
        <w:t>[insert reference</w:t>
      </w:r>
      <w:r w:rsidR="006C534A" w:rsidRPr="53CAAB30">
        <w:rPr>
          <w:color w:val="0070C0"/>
        </w:rPr>
        <w:t>(s)</w:t>
      </w:r>
      <w:r w:rsidR="00F30B28" w:rsidRPr="53CAAB30">
        <w:rPr>
          <w:color w:val="0070C0"/>
        </w:rPr>
        <w:t xml:space="preserve"> to</w:t>
      </w:r>
      <w:r w:rsidRPr="53CAAB30">
        <w:rPr>
          <w:color w:val="0070C0"/>
        </w:rPr>
        <w:t xml:space="preserve"> </w:t>
      </w:r>
      <w:r w:rsidR="0026512B" w:rsidRPr="53CAAB30">
        <w:rPr>
          <w:color w:val="0070C0"/>
        </w:rPr>
        <w:t xml:space="preserve">the employer’s </w:t>
      </w:r>
      <w:r w:rsidRPr="53CAAB30">
        <w:rPr>
          <w:color w:val="0070C0"/>
        </w:rPr>
        <w:t xml:space="preserve">applicable </w:t>
      </w:r>
      <w:r w:rsidR="00F30B28" w:rsidRPr="53CAAB30">
        <w:rPr>
          <w:color w:val="0070C0"/>
        </w:rPr>
        <w:t>policies and procedures].</w:t>
      </w:r>
      <w:r w:rsidR="006C534A" w:rsidRPr="53CAAB30">
        <w:rPr>
          <w:i/>
          <w:iCs/>
          <w:color w:val="0070C0"/>
        </w:rPr>
        <w:t xml:space="preserve"> </w:t>
      </w:r>
    </w:p>
    <w:p w14:paraId="09933865" w14:textId="24FA9D55" w:rsidR="006C534A" w:rsidRPr="000A7E26" w:rsidRDefault="006C534A" w:rsidP="006C534A">
      <w:pPr>
        <w:rPr>
          <w:rFonts w:cstheme="minorHAnsi"/>
          <w:b/>
          <w:bCs/>
          <w:color w:val="0070C0"/>
        </w:rPr>
      </w:pPr>
      <w:r w:rsidRPr="000A7E26">
        <w:rPr>
          <w:rFonts w:cstheme="minorHAnsi"/>
          <w:b/>
          <w:color w:val="0070C0"/>
        </w:rPr>
        <w:t>[</w:t>
      </w:r>
      <w:r w:rsidR="00CB54C9">
        <w:rPr>
          <w:rFonts w:cstheme="minorHAnsi"/>
          <w:b/>
          <w:bCs/>
          <w:color w:val="0070C0"/>
        </w:rPr>
        <w:t>E</w:t>
      </w:r>
      <w:r w:rsidRPr="000A7E26">
        <w:rPr>
          <w:rFonts w:cstheme="minorHAnsi"/>
          <w:b/>
          <w:bCs/>
          <w:color w:val="0070C0"/>
        </w:rPr>
        <w:t xml:space="preserve">mployers should consult other resources for information about federal laws, including the Americans with Disabilities Act (ADA) and Title VII of the Civil Rights Act of 1964, that may entitle employees to reasonable accommodations. See </w:t>
      </w:r>
      <w:hyperlink r:id="rId11" w:history="1">
        <w:r w:rsidR="00722242" w:rsidRPr="004723E5">
          <w:rPr>
            <w:rStyle w:val="Hyperlink"/>
            <w:rFonts w:cstheme="minorHAnsi"/>
            <w:b/>
            <w:bCs/>
            <w:i/>
          </w:rPr>
          <w:t>What You Should Know About COVID-19 and the ADA, the Rehabilitation Act, and Other EEO Laws</w:t>
        </w:r>
      </w:hyperlink>
      <w:r w:rsidR="00722242" w:rsidRPr="004723E5">
        <w:rPr>
          <w:rFonts w:cstheme="minorHAnsi"/>
          <w:b/>
          <w:bCs/>
          <w:i/>
          <w:color w:val="0070C0"/>
        </w:rPr>
        <w:t xml:space="preserve"> </w:t>
      </w:r>
      <w:r w:rsidR="00722242">
        <w:rPr>
          <w:rFonts w:cstheme="minorHAnsi"/>
          <w:b/>
          <w:bCs/>
          <w:color w:val="0070C0"/>
        </w:rPr>
        <w:t xml:space="preserve">and </w:t>
      </w:r>
      <w:hyperlink r:id="rId12" w:anchor="L" w:history="1">
        <w:r w:rsidR="00722242" w:rsidRPr="004723E5">
          <w:rPr>
            <w:rStyle w:val="Hyperlink"/>
            <w:rFonts w:cstheme="minorHAnsi"/>
            <w:b/>
            <w:bCs/>
            <w:i/>
          </w:rPr>
          <w:t>Vaccinations – Title VII and Religious Objections to COVID-19 Vaccine Mandates</w:t>
        </w:r>
      </w:hyperlink>
      <w:hyperlink r:id="rId13" w:history="1"/>
      <w:r w:rsidRPr="000A7E26">
        <w:rPr>
          <w:rFonts w:cstheme="minorHAnsi"/>
          <w:b/>
          <w:bCs/>
          <w:color w:val="0070C0"/>
        </w:rPr>
        <w:t>.]</w:t>
      </w:r>
    </w:p>
    <w:p w14:paraId="28EC4E45" w14:textId="46B0D975" w:rsidR="00F30B28" w:rsidRPr="00691610" w:rsidRDefault="00F30B28" w:rsidP="00F30B28">
      <w:pPr>
        <w:contextualSpacing/>
        <w:rPr>
          <w:rFonts w:cstheme="minorHAnsi"/>
        </w:rPr>
      </w:pPr>
    </w:p>
    <w:p w14:paraId="0CA4B313" w14:textId="28509D3D" w:rsidR="004C578B" w:rsidRPr="00ED4BA7" w:rsidRDefault="004C578B" w:rsidP="004C578B">
      <w:pPr>
        <w:contextualSpacing/>
        <w:rPr>
          <w:rFonts w:cstheme="minorHAnsi"/>
          <w:b/>
          <w:bCs/>
          <w:color w:val="C00000"/>
          <w:sz w:val="24"/>
        </w:rPr>
      </w:pPr>
      <w:r w:rsidRPr="00ED4BA7">
        <w:rPr>
          <w:rFonts w:cstheme="minorHAnsi"/>
          <w:b/>
          <w:bCs/>
          <w:color w:val="C00000"/>
          <w:sz w:val="24"/>
        </w:rPr>
        <w:t>Procedures</w:t>
      </w:r>
      <w:r w:rsidR="00544A50" w:rsidRPr="00ED4BA7">
        <w:rPr>
          <w:rFonts w:cstheme="minorHAnsi"/>
          <w:b/>
          <w:bCs/>
          <w:color w:val="C00000"/>
          <w:sz w:val="24"/>
        </w:rPr>
        <w:t>:</w:t>
      </w:r>
    </w:p>
    <w:p w14:paraId="71560416" w14:textId="77777777" w:rsidR="00691A77" w:rsidRPr="00691A77" w:rsidRDefault="00691A77" w:rsidP="00691A77">
      <w:pPr>
        <w:contextualSpacing/>
        <w:rPr>
          <w:rFonts w:cstheme="minorHAnsi"/>
          <w:bCs/>
        </w:rPr>
      </w:pPr>
    </w:p>
    <w:p w14:paraId="340AF872" w14:textId="1B43EA3A" w:rsidR="006C0628" w:rsidRPr="00ED4BA7" w:rsidRDefault="00ED4BA7" w:rsidP="00691A77">
      <w:pPr>
        <w:rPr>
          <w:rFonts w:cstheme="minorHAnsi"/>
          <w:b/>
          <w:color w:val="C45911" w:themeColor="accent2" w:themeShade="BF"/>
        </w:rPr>
      </w:pPr>
      <w:r>
        <w:rPr>
          <w:rFonts w:cstheme="minorHAnsi"/>
          <w:b/>
          <w:color w:val="C45911" w:themeColor="accent2" w:themeShade="BF"/>
        </w:rPr>
        <w:t>Overview and General Information</w:t>
      </w:r>
    </w:p>
    <w:p w14:paraId="25DC7FE0" w14:textId="3267CDEE" w:rsidR="0040176B" w:rsidRPr="00AA3E1D" w:rsidRDefault="003028C0" w:rsidP="00691A77">
      <w:pPr>
        <w:rPr>
          <w:rFonts w:cstheme="minorHAnsi"/>
          <w:i/>
        </w:rPr>
      </w:pPr>
      <w:r w:rsidRPr="00691A77">
        <w:rPr>
          <w:rFonts w:cstheme="minorHAnsi"/>
          <w:i/>
        </w:rPr>
        <w:t>A</w:t>
      </w:r>
      <w:r w:rsidR="0040176B" w:rsidRPr="00691A77">
        <w:rPr>
          <w:rFonts w:eastAsia="Times New Roman" w:cstheme="minorHAnsi"/>
          <w:i/>
          <w:color w:val="222222"/>
        </w:rPr>
        <w:t xml:space="preserve">ll </w:t>
      </w:r>
      <w:r w:rsidR="0040176B" w:rsidRPr="00A60A05">
        <w:rPr>
          <w:rFonts w:cstheme="minorHAnsi"/>
          <w:color w:val="2E74B5" w:themeColor="accent1" w:themeShade="BF"/>
        </w:rPr>
        <w:t>[</w:t>
      </w:r>
      <w:r w:rsidR="00E93C3C" w:rsidRPr="00A60A05">
        <w:rPr>
          <w:rFonts w:cstheme="minorHAnsi"/>
          <w:color w:val="2E74B5" w:themeColor="accent1" w:themeShade="BF"/>
        </w:rPr>
        <w:t>Employer</w:t>
      </w:r>
      <w:r w:rsidR="0040176B" w:rsidRPr="00A60A05">
        <w:rPr>
          <w:rFonts w:cstheme="minorHAnsi"/>
          <w:color w:val="2E74B5" w:themeColor="accent1" w:themeShade="BF"/>
        </w:rPr>
        <w:t xml:space="preserve"> Name]</w:t>
      </w:r>
      <w:r w:rsidR="006C0628" w:rsidRPr="00AA3E1D">
        <w:rPr>
          <w:rFonts w:cstheme="minorHAnsi"/>
          <w:i/>
        </w:rPr>
        <w:t xml:space="preserve"> </w:t>
      </w:r>
      <w:r w:rsidR="0040176B" w:rsidRPr="00691A77">
        <w:rPr>
          <w:rFonts w:eastAsia="Times New Roman" w:cstheme="minorHAnsi"/>
          <w:i/>
          <w:color w:val="222222"/>
        </w:rPr>
        <w:t>employe</w:t>
      </w:r>
      <w:r w:rsidR="00A216AD" w:rsidRPr="00A216AD">
        <w:rPr>
          <w:rFonts w:eastAsia="Times New Roman" w:cstheme="minorHAnsi"/>
          <w:i/>
          <w:color w:val="222222"/>
        </w:rPr>
        <w:t>es must be fully vaccinated</w:t>
      </w:r>
      <w:r w:rsidR="0040176B" w:rsidRPr="00691A77">
        <w:rPr>
          <w:rFonts w:eastAsia="Times New Roman" w:cstheme="minorHAnsi"/>
          <w:i/>
          <w:color w:val="222222"/>
        </w:rPr>
        <w:t xml:space="preserve"> no later than </w:t>
      </w:r>
      <w:r w:rsidR="0040176B" w:rsidRPr="00A60A05">
        <w:rPr>
          <w:rFonts w:cstheme="minorHAnsi"/>
          <w:color w:val="2E74B5" w:themeColor="accent1" w:themeShade="BF"/>
        </w:rPr>
        <w:t>[Date]</w:t>
      </w:r>
      <w:r w:rsidR="0040176B" w:rsidRPr="00AA3E1D">
        <w:rPr>
          <w:rFonts w:eastAsia="Times New Roman" w:cstheme="minorHAnsi"/>
          <w:i/>
          <w:color w:val="222222"/>
        </w:rPr>
        <w:t xml:space="preserve">. </w:t>
      </w:r>
    </w:p>
    <w:p w14:paraId="2B658572" w14:textId="679EBDE0" w:rsidR="0040176B" w:rsidRPr="00AA3E1D" w:rsidRDefault="0040176B" w:rsidP="00AA3E1D">
      <w:pPr>
        <w:shd w:val="clear" w:color="auto" w:fill="FFFFFF"/>
        <w:spacing w:before="100" w:beforeAutospacing="1" w:after="100" w:afterAutospacing="1" w:line="240" w:lineRule="auto"/>
        <w:rPr>
          <w:rFonts w:eastAsia="Times New Roman" w:cstheme="minorHAnsi"/>
          <w:i/>
          <w:color w:val="222222"/>
        </w:rPr>
      </w:pPr>
      <w:r w:rsidRPr="00AA3E1D">
        <w:rPr>
          <w:rFonts w:eastAsia="Times New Roman" w:cstheme="minorHAnsi"/>
          <w:i/>
          <w:color w:val="222222"/>
        </w:rPr>
        <w:t xml:space="preserve">To </w:t>
      </w:r>
      <w:r w:rsidR="00EE44F5">
        <w:rPr>
          <w:rFonts w:eastAsia="Times New Roman" w:cstheme="minorHAnsi"/>
          <w:i/>
          <w:color w:val="222222"/>
        </w:rPr>
        <w:t>be fully vaccinated by</w:t>
      </w:r>
      <w:r w:rsidRPr="00AA3E1D">
        <w:rPr>
          <w:rFonts w:eastAsia="Times New Roman" w:cstheme="minorHAnsi"/>
          <w:i/>
          <w:color w:val="222222"/>
        </w:rPr>
        <w:t xml:space="preserve"> </w:t>
      </w:r>
      <w:r w:rsidRPr="00A60A05">
        <w:rPr>
          <w:rFonts w:cstheme="minorHAnsi"/>
          <w:color w:val="2E74B5" w:themeColor="accent1" w:themeShade="BF"/>
        </w:rPr>
        <w:t>[Date]</w:t>
      </w:r>
      <w:r w:rsidRPr="00AA3E1D">
        <w:rPr>
          <w:rFonts w:eastAsia="Times New Roman" w:cstheme="minorHAnsi"/>
          <w:i/>
          <w:color w:val="222222"/>
        </w:rPr>
        <w:t>, an employee must:</w:t>
      </w:r>
    </w:p>
    <w:p w14:paraId="76EE0C06" w14:textId="23D4EF28" w:rsidR="0040176B" w:rsidRPr="00AA3E1D" w:rsidRDefault="0040176B" w:rsidP="00AA3E1D">
      <w:pPr>
        <w:pStyle w:val="ListParagraph"/>
        <w:numPr>
          <w:ilvl w:val="1"/>
          <w:numId w:val="1"/>
        </w:numPr>
        <w:shd w:val="clear" w:color="auto" w:fill="FFFFFF"/>
        <w:spacing w:before="100" w:beforeAutospacing="1" w:after="100" w:afterAutospacing="1" w:line="240" w:lineRule="auto"/>
        <w:rPr>
          <w:rFonts w:eastAsia="Times New Roman" w:cstheme="minorHAnsi"/>
          <w:i/>
          <w:color w:val="222222"/>
        </w:rPr>
      </w:pPr>
      <w:r w:rsidRPr="00AA3E1D">
        <w:rPr>
          <w:rFonts w:eastAsia="Times New Roman" w:cstheme="minorHAnsi"/>
          <w:i/>
          <w:color w:val="222222"/>
        </w:rPr>
        <w:t xml:space="preserve">Obtain the first dose of a two dose vaccine no later than </w:t>
      </w:r>
      <w:r w:rsidRPr="00A60A05">
        <w:rPr>
          <w:rFonts w:cstheme="minorHAnsi"/>
          <w:color w:val="2E74B5" w:themeColor="accent1" w:themeShade="BF"/>
        </w:rPr>
        <w:t>[Date]</w:t>
      </w:r>
      <w:r w:rsidRPr="00AA3E1D">
        <w:rPr>
          <w:rFonts w:eastAsia="Times New Roman" w:cstheme="minorHAnsi"/>
          <w:i/>
          <w:color w:val="222222"/>
        </w:rPr>
        <w:t xml:space="preserve">; and the second dose no later than </w:t>
      </w:r>
      <w:r w:rsidRPr="009238B4">
        <w:rPr>
          <w:rFonts w:cstheme="minorHAnsi"/>
          <w:color w:val="2E74B5" w:themeColor="accent1" w:themeShade="BF"/>
        </w:rPr>
        <w:t>[Date]</w:t>
      </w:r>
      <w:r w:rsidRPr="00AA3E1D">
        <w:rPr>
          <w:rFonts w:cstheme="minorHAnsi"/>
          <w:i/>
        </w:rPr>
        <w:t>; or</w:t>
      </w:r>
    </w:p>
    <w:p w14:paraId="5E6C9D01" w14:textId="6C233C65" w:rsidR="006C0628" w:rsidRDefault="0040176B" w:rsidP="00AA3E1D">
      <w:pPr>
        <w:pStyle w:val="ListParagraph"/>
        <w:numPr>
          <w:ilvl w:val="1"/>
          <w:numId w:val="1"/>
        </w:numPr>
        <w:shd w:val="clear" w:color="auto" w:fill="FFFFFF"/>
        <w:spacing w:before="100" w:beforeAutospacing="1" w:after="100" w:afterAutospacing="1" w:line="240" w:lineRule="auto"/>
        <w:rPr>
          <w:rFonts w:eastAsia="Times New Roman" w:cstheme="minorHAnsi"/>
          <w:i/>
          <w:color w:val="222222"/>
        </w:rPr>
      </w:pPr>
      <w:r w:rsidRPr="00AA3E1D">
        <w:rPr>
          <w:rFonts w:eastAsia="Times New Roman" w:cstheme="minorHAnsi"/>
          <w:i/>
          <w:color w:val="222222"/>
        </w:rPr>
        <w:t xml:space="preserve">Obtain one dose of a single dose vaccine no later than </w:t>
      </w:r>
      <w:r w:rsidRPr="009238B4">
        <w:rPr>
          <w:rFonts w:cstheme="minorHAnsi"/>
          <w:color w:val="2E74B5" w:themeColor="accent1" w:themeShade="BF"/>
        </w:rPr>
        <w:t>[Date]</w:t>
      </w:r>
      <w:r w:rsidRPr="00AA3E1D">
        <w:rPr>
          <w:rFonts w:eastAsia="Times New Roman" w:cstheme="minorHAnsi"/>
          <w:i/>
          <w:color w:val="222222"/>
        </w:rPr>
        <w:t>.</w:t>
      </w:r>
    </w:p>
    <w:p w14:paraId="3FF7146E" w14:textId="145DA13C" w:rsidR="00135E05" w:rsidRPr="00E1680A" w:rsidRDefault="00135E05" w:rsidP="53CAAB30">
      <w:pPr>
        <w:shd w:val="clear" w:color="auto" w:fill="FFFFFF" w:themeFill="background1"/>
        <w:spacing w:before="100" w:beforeAutospacing="1" w:after="100" w:afterAutospacing="1" w:line="240" w:lineRule="auto"/>
        <w:ind w:left="90"/>
        <w:rPr>
          <w:i/>
          <w:iCs/>
        </w:rPr>
      </w:pPr>
      <w:r w:rsidRPr="53CAAB30">
        <w:rPr>
          <w:i/>
          <w:iCs/>
        </w:rPr>
        <w:t xml:space="preserve">Employees </w:t>
      </w:r>
      <w:r w:rsidR="704B7949" w:rsidRPr="53CAAB30">
        <w:rPr>
          <w:i/>
          <w:iCs/>
        </w:rPr>
        <w:t xml:space="preserve">will be considered fully vaccinated two weeks after </w:t>
      </w:r>
      <w:r w:rsidRPr="53CAAB30">
        <w:rPr>
          <w:i/>
          <w:iCs/>
        </w:rPr>
        <w:t>receiv</w:t>
      </w:r>
      <w:r w:rsidR="21C9315F" w:rsidRPr="53CAAB30">
        <w:rPr>
          <w:i/>
          <w:iCs/>
        </w:rPr>
        <w:t>ing</w:t>
      </w:r>
      <w:r w:rsidRPr="53CAAB30">
        <w:rPr>
          <w:i/>
          <w:iCs/>
        </w:rPr>
        <w:t xml:space="preserve"> the requisite number of doses of a COVID-19 vaccine. </w:t>
      </w:r>
      <w:r w:rsidR="00946E12" w:rsidRPr="53CAAB30">
        <w:rPr>
          <w:i/>
          <w:iCs/>
        </w:rPr>
        <w:t xml:space="preserve">An employee will be considered partially vaccinated if they have received only one dose of a two dose vaccine.  </w:t>
      </w:r>
    </w:p>
    <w:p w14:paraId="4C78DEA3" w14:textId="44F40BB9" w:rsidR="00984849" w:rsidRPr="009238B4" w:rsidRDefault="00A216AD" w:rsidP="00C620EF">
      <w:pPr>
        <w:shd w:val="clear" w:color="auto" w:fill="FFFFFF"/>
        <w:spacing w:before="100" w:beforeAutospacing="1" w:after="100" w:afterAutospacing="1" w:line="240" w:lineRule="auto"/>
        <w:rPr>
          <w:rFonts w:eastAsia="Times New Roman" w:cstheme="minorHAnsi"/>
          <w:color w:val="2E74B5" w:themeColor="accent1" w:themeShade="BF"/>
        </w:rPr>
      </w:pPr>
      <w:r w:rsidRPr="009238B4">
        <w:rPr>
          <w:rFonts w:cstheme="minorHAnsi"/>
          <w:color w:val="2E74B5" w:themeColor="accent1" w:themeShade="BF"/>
        </w:rPr>
        <w:t xml:space="preserve">[Describe how </w:t>
      </w:r>
      <w:r w:rsidR="00DF26F6" w:rsidRPr="009238B4">
        <w:rPr>
          <w:rFonts w:cstheme="minorHAnsi"/>
          <w:color w:val="2E74B5" w:themeColor="accent1" w:themeShade="BF"/>
        </w:rPr>
        <w:t>employees</w:t>
      </w:r>
      <w:r w:rsidR="00ED4BA7" w:rsidRPr="009238B4">
        <w:rPr>
          <w:rFonts w:cstheme="minorHAnsi"/>
          <w:color w:val="2E74B5" w:themeColor="accent1" w:themeShade="BF"/>
        </w:rPr>
        <w:t xml:space="preserve"> </w:t>
      </w:r>
      <w:r w:rsidR="006C0628" w:rsidRPr="009238B4">
        <w:rPr>
          <w:rFonts w:cstheme="minorHAnsi"/>
          <w:color w:val="2E74B5" w:themeColor="accent1" w:themeShade="BF"/>
        </w:rPr>
        <w:t>may schedule their vaccination appointments</w:t>
      </w:r>
      <w:r w:rsidR="00626744">
        <w:rPr>
          <w:rFonts w:cstheme="minorHAnsi"/>
          <w:color w:val="2E74B5" w:themeColor="accent1" w:themeShade="BF"/>
        </w:rPr>
        <w:t>, e.g.,</w:t>
      </w:r>
      <w:r w:rsidR="006C0628" w:rsidRPr="009238B4">
        <w:rPr>
          <w:rFonts w:cstheme="minorHAnsi"/>
          <w:color w:val="2E74B5" w:themeColor="accent1" w:themeShade="BF"/>
        </w:rPr>
        <w:t xml:space="preserve"> </w:t>
      </w:r>
      <w:r w:rsidR="00626744">
        <w:rPr>
          <w:rFonts w:cstheme="minorHAnsi"/>
          <w:color w:val="2E74B5" w:themeColor="accent1" w:themeShade="BF"/>
        </w:rPr>
        <w:t xml:space="preserve">through an </w:t>
      </w:r>
      <w:r w:rsidR="006C0628" w:rsidRPr="009238B4">
        <w:rPr>
          <w:rFonts w:cstheme="minorHAnsi"/>
          <w:color w:val="2E74B5" w:themeColor="accent1" w:themeShade="BF"/>
        </w:rPr>
        <w:t xml:space="preserve">on-site clinic, through </w:t>
      </w:r>
      <w:r w:rsidRPr="009238B4">
        <w:rPr>
          <w:rFonts w:cstheme="minorHAnsi"/>
          <w:color w:val="2E74B5" w:themeColor="accent1" w:themeShade="BF"/>
        </w:rPr>
        <w:t>their</w:t>
      </w:r>
      <w:r w:rsidR="006C0628" w:rsidRPr="009238B4">
        <w:rPr>
          <w:rFonts w:cstheme="minorHAnsi"/>
          <w:color w:val="2E74B5" w:themeColor="accent1" w:themeShade="BF"/>
        </w:rPr>
        <w:t xml:space="preserve"> own medical provider, or </w:t>
      </w:r>
      <w:r w:rsidR="00626744">
        <w:rPr>
          <w:rFonts w:cstheme="minorHAnsi"/>
          <w:color w:val="2E74B5" w:themeColor="accent1" w:themeShade="BF"/>
        </w:rPr>
        <w:t>with</w:t>
      </w:r>
      <w:r w:rsidR="006C0628" w:rsidRPr="009238B4">
        <w:rPr>
          <w:rFonts w:cstheme="minorHAnsi"/>
          <w:color w:val="2E74B5" w:themeColor="accent1" w:themeShade="BF"/>
        </w:rPr>
        <w:t xml:space="preserve"> a mass-vaccination clinic.</w:t>
      </w:r>
      <w:r w:rsidR="00A926A3" w:rsidRPr="009238B4">
        <w:rPr>
          <w:rFonts w:cstheme="minorHAnsi"/>
          <w:color w:val="2E74B5" w:themeColor="accent1" w:themeShade="BF"/>
        </w:rPr>
        <w:t xml:space="preserve"> </w:t>
      </w:r>
      <w:r w:rsidR="00626744">
        <w:rPr>
          <w:rFonts w:cstheme="minorHAnsi"/>
          <w:color w:val="2E74B5" w:themeColor="accent1" w:themeShade="BF"/>
        </w:rPr>
        <w:t xml:space="preserve"> </w:t>
      </w:r>
      <w:r w:rsidR="00DF26F6" w:rsidRPr="009238B4">
        <w:rPr>
          <w:rFonts w:cstheme="minorHAnsi"/>
          <w:color w:val="2E74B5" w:themeColor="accent1" w:themeShade="BF"/>
        </w:rPr>
        <w:t>Also,</w:t>
      </w:r>
      <w:r w:rsidR="00A926A3" w:rsidRPr="009238B4">
        <w:rPr>
          <w:rFonts w:cstheme="minorHAnsi"/>
          <w:color w:val="2E74B5" w:themeColor="accent1" w:themeShade="BF"/>
        </w:rPr>
        <w:t xml:space="preserve"> mention who will be maintaining this policy</w:t>
      </w:r>
      <w:r w:rsidR="00626744">
        <w:rPr>
          <w:rFonts w:cstheme="minorHAnsi"/>
          <w:color w:val="2E74B5" w:themeColor="accent1" w:themeShade="BF"/>
        </w:rPr>
        <w:t>,</w:t>
      </w:r>
      <w:r w:rsidR="00A926A3" w:rsidRPr="009238B4">
        <w:rPr>
          <w:rFonts w:cstheme="minorHAnsi"/>
          <w:color w:val="2E74B5" w:themeColor="accent1" w:themeShade="BF"/>
        </w:rPr>
        <w:t xml:space="preserve"> e.g., human resources</w:t>
      </w:r>
      <w:r w:rsidR="00626744">
        <w:rPr>
          <w:rFonts w:cstheme="minorHAnsi"/>
          <w:color w:val="2E74B5" w:themeColor="accent1" w:themeShade="BF"/>
        </w:rPr>
        <w:t xml:space="preserve"> or</w:t>
      </w:r>
      <w:r w:rsidR="00A926A3" w:rsidRPr="009238B4">
        <w:rPr>
          <w:rFonts w:cstheme="minorHAnsi"/>
          <w:color w:val="2E74B5" w:themeColor="accent1" w:themeShade="BF"/>
        </w:rPr>
        <w:t xml:space="preserve"> a designated coordinator</w:t>
      </w:r>
      <w:r w:rsidR="00626744">
        <w:rPr>
          <w:rFonts w:cstheme="minorHAnsi"/>
          <w:color w:val="2E74B5" w:themeColor="accent1" w:themeShade="BF"/>
        </w:rPr>
        <w:t>,</w:t>
      </w:r>
      <w:r w:rsidR="00A926A3" w:rsidRPr="009238B4">
        <w:rPr>
          <w:rFonts w:cstheme="minorHAnsi"/>
          <w:color w:val="2E74B5" w:themeColor="accent1" w:themeShade="BF"/>
        </w:rPr>
        <w:t xml:space="preserve"> and </w:t>
      </w:r>
      <w:r w:rsidR="00626744">
        <w:rPr>
          <w:rFonts w:cstheme="minorHAnsi"/>
          <w:color w:val="2E74B5" w:themeColor="accent1" w:themeShade="BF"/>
        </w:rPr>
        <w:t xml:space="preserve">provide </w:t>
      </w:r>
      <w:r w:rsidR="00A926A3" w:rsidRPr="009238B4">
        <w:rPr>
          <w:rFonts w:cstheme="minorHAnsi"/>
          <w:color w:val="2E74B5" w:themeColor="accent1" w:themeShade="BF"/>
        </w:rPr>
        <w:t xml:space="preserve">any other </w:t>
      </w:r>
      <w:r w:rsidR="00626744">
        <w:rPr>
          <w:rFonts w:cstheme="minorHAnsi"/>
          <w:color w:val="2E74B5" w:themeColor="accent1" w:themeShade="BF"/>
        </w:rPr>
        <w:t>general</w:t>
      </w:r>
      <w:r w:rsidR="00A926A3" w:rsidRPr="009238B4">
        <w:rPr>
          <w:rFonts w:cstheme="minorHAnsi"/>
          <w:color w:val="2E74B5" w:themeColor="accent1" w:themeShade="BF"/>
        </w:rPr>
        <w:t xml:space="preserve"> information </w:t>
      </w:r>
      <w:r w:rsidR="00626744">
        <w:rPr>
          <w:rFonts w:cstheme="minorHAnsi"/>
          <w:color w:val="2E74B5" w:themeColor="accent1" w:themeShade="BF"/>
        </w:rPr>
        <w:t xml:space="preserve">employees need that is </w:t>
      </w:r>
      <w:r w:rsidR="00A926A3" w:rsidRPr="009238B4">
        <w:rPr>
          <w:rFonts w:cstheme="minorHAnsi"/>
          <w:color w:val="2E74B5" w:themeColor="accent1" w:themeShade="BF"/>
        </w:rPr>
        <w:t xml:space="preserve">not addressed </w:t>
      </w:r>
      <w:r w:rsidR="00626744">
        <w:rPr>
          <w:rFonts w:cstheme="minorHAnsi"/>
          <w:color w:val="2E74B5" w:themeColor="accent1" w:themeShade="BF"/>
        </w:rPr>
        <w:t xml:space="preserve">in the sections </w:t>
      </w:r>
      <w:r w:rsidR="00A926A3" w:rsidRPr="009238B4">
        <w:rPr>
          <w:rFonts w:cstheme="minorHAnsi"/>
          <w:color w:val="2E74B5" w:themeColor="accent1" w:themeShade="BF"/>
        </w:rPr>
        <w:t>below.</w:t>
      </w:r>
      <w:r w:rsidRPr="009238B4">
        <w:rPr>
          <w:rFonts w:cstheme="minorHAnsi"/>
          <w:color w:val="2E74B5" w:themeColor="accent1" w:themeShade="BF"/>
        </w:rPr>
        <w:t>]</w:t>
      </w:r>
    </w:p>
    <w:p w14:paraId="321C0347" w14:textId="77777777" w:rsidR="000A7E26" w:rsidRDefault="000A7E26" w:rsidP="00AA3E1D">
      <w:pPr>
        <w:rPr>
          <w:b/>
          <w:color w:val="C45911" w:themeColor="accent2" w:themeShade="BF"/>
        </w:rPr>
      </w:pPr>
    </w:p>
    <w:p w14:paraId="2F3DA162" w14:textId="77777777" w:rsidR="000A7E26" w:rsidRDefault="000A7E26" w:rsidP="00AA3E1D">
      <w:pPr>
        <w:rPr>
          <w:b/>
          <w:color w:val="C45911" w:themeColor="accent2" w:themeShade="BF"/>
        </w:rPr>
      </w:pPr>
    </w:p>
    <w:p w14:paraId="4D724D88" w14:textId="77B67F46" w:rsidR="00ED4BA7" w:rsidRDefault="00ED4BA7" w:rsidP="00AA3E1D">
      <w:pPr>
        <w:rPr>
          <w:b/>
          <w:color w:val="C45911" w:themeColor="accent2" w:themeShade="BF"/>
        </w:rPr>
      </w:pPr>
      <w:r>
        <w:rPr>
          <w:b/>
          <w:color w:val="C45911" w:themeColor="accent2" w:themeShade="BF"/>
        </w:rPr>
        <w:t xml:space="preserve">Vaccination Status and Acceptable </w:t>
      </w:r>
      <w:r w:rsidR="00626744">
        <w:rPr>
          <w:b/>
          <w:color w:val="C45911" w:themeColor="accent2" w:themeShade="BF"/>
        </w:rPr>
        <w:t>F</w:t>
      </w:r>
      <w:r>
        <w:rPr>
          <w:b/>
          <w:color w:val="C45911" w:themeColor="accent2" w:themeShade="BF"/>
        </w:rPr>
        <w:t xml:space="preserve">orms of </w:t>
      </w:r>
      <w:r w:rsidR="00626744">
        <w:rPr>
          <w:b/>
          <w:color w:val="C45911" w:themeColor="accent2" w:themeShade="BF"/>
        </w:rPr>
        <w:t>P</w:t>
      </w:r>
      <w:r>
        <w:rPr>
          <w:b/>
          <w:color w:val="C45911" w:themeColor="accent2" w:themeShade="BF"/>
        </w:rPr>
        <w:t>roof of Vaccination</w:t>
      </w:r>
    </w:p>
    <w:p w14:paraId="02FDD915" w14:textId="337EF869" w:rsidR="00852503" w:rsidRPr="00ED4BA7" w:rsidRDefault="003028C0" w:rsidP="00AA3E1D">
      <w:pPr>
        <w:rPr>
          <w:rFonts w:cstheme="minorHAnsi"/>
          <w:b/>
        </w:rPr>
      </w:pPr>
      <w:r w:rsidRPr="0050377D">
        <w:rPr>
          <w:b/>
          <w:color w:val="2E74B5" w:themeColor="accent1" w:themeShade="BF"/>
        </w:rPr>
        <w:t>[</w:t>
      </w:r>
      <w:r w:rsidR="007638C3" w:rsidRPr="0050377D">
        <w:rPr>
          <w:b/>
          <w:color w:val="2E74B5" w:themeColor="accent1" w:themeShade="BF"/>
        </w:rPr>
        <w:t>This section should provide</w:t>
      </w:r>
      <w:r w:rsidR="0071261E" w:rsidRPr="0050377D">
        <w:rPr>
          <w:rFonts w:cstheme="minorHAnsi"/>
          <w:b/>
          <w:color w:val="2E74B5" w:themeColor="accent1" w:themeShade="BF"/>
        </w:rPr>
        <w:t xml:space="preserve"> information on how </w:t>
      </w:r>
      <w:r w:rsidR="00626744" w:rsidRPr="0050377D">
        <w:rPr>
          <w:rFonts w:cstheme="minorHAnsi"/>
          <w:b/>
          <w:color w:val="2E74B5" w:themeColor="accent1" w:themeShade="BF"/>
        </w:rPr>
        <w:t xml:space="preserve">the </w:t>
      </w:r>
      <w:r w:rsidR="0071261E" w:rsidRPr="0050377D">
        <w:rPr>
          <w:rFonts w:cstheme="minorHAnsi"/>
          <w:b/>
          <w:color w:val="2E74B5" w:themeColor="accent1" w:themeShade="BF"/>
        </w:rPr>
        <w:t xml:space="preserve">employer will comply with </w:t>
      </w:r>
      <w:r w:rsidR="00D009A5" w:rsidRPr="00545D66">
        <w:rPr>
          <w:rFonts w:cstheme="minorHAnsi"/>
          <w:b/>
          <w:color w:val="2E74B5" w:themeColor="accent1" w:themeShade="BF"/>
        </w:rPr>
        <w:t xml:space="preserve">29 CFR </w:t>
      </w:r>
      <w:r w:rsidR="0071261E" w:rsidRPr="00545D66">
        <w:rPr>
          <w:rFonts w:cstheme="minorHAnsi"/>
          <w:b/>
          <w:color w:val="2E74B5" w:themeColor="accent1" w:themeShade="BF"/>
        </w:rPr>
        <w:t>1910.50</w:t>
      </w:r>
      <w:r w:rsidR="00626744" w:rsidRPr="00545D66">
        <w:rPr>
          <w:rFonts w:cstheme="minorHAnsi"/>
          <w:b/>
          <w:color w:val="2E74B5" w:themeColor="accent1" w:themeShade="BF"/>
        </w:rPr>
        <w:t>1</w:t>
      </w:r>
      <w:r w:rsidR="0071261E" w:rsidRPr="00545D66">
        <w:rPr>
          <w:rFonts w:cstheme="minorHAnsi"/>
          <w:b/>
          <w:color w:val="2E74B5" w:themeColor="accent1" w:themeShade="BF"/>
        </w:rPr>
        <w:t xml:space="preserve">(e) </w:t>
      </w:r>
      <w:r w:rsidR="004B620F" w:rsidRPr="00545D66">
        <w:rPr>
          <w:rFonts w:cstheme="minorHAnsi"/>
          <w:b/>
          <w:color w:val="2E74B5" w:themeColor="accent1" w:themeShade="BF"/>
        </w:rPr>
        <w:t>to determine</w:t>
      </w:r>
      <w:r w:rsidR="0071261E" w:rsidRPr="00545D66">
        <w:rPr>
          <w:rFonts w:cstheme="minorHAnsi"/>
          <w:b/>
          <w:color w:val="2E74B5" w:themeColor="accent1" w:themeShade="BF"/>
        </w:rPr>
        <w:t xml:space="preserve"> </w:t>
      </w:r>
      <w:r w:rsidR="004B620F" w:rsidRPr="00545D66">
        <w:rPr>
          <w:rFonts w:cstheme="minorHAnsi"/>
          <w:b/>
          <w:color w:val="2E74B5" w:themeColor="accent1" w:themeShade="BF"/>
        </w:rPr>
        <w:t xml:space="preserve">each </w:t>
      </w:r>
      <w:r w:rsidR="0071261E" w:rsidRPr="00545D66">
        <w:rPr>
          <w:rFonts w:cstheme="minorHAnsi"/>
          <w:b/>
          <w:color w:val="2E74B5" w:themeColor="accent1" w:themeShade="BF"/>
        </w:rPr>
        <w:t>employee</w:t>
      </w:r>
      <w:r w:rsidR="004B620F" w:rsidRPr="00545D66">
        <w:rPr>
          <w:rFonts w:cstheme="minorHAnsi"/>
          <w:b/>
          <w:color w:val="2E74B5" w:themeColor="accent1" w:themeShade="BF"/>
        </w:rPr>
        <w:t>’s</w:t>
      </w:r>
      <w:r w:rsidR="0071261E" w:rsidRPr="00545D66">
        <w:rPr>
          <w:rFonts w:cstheme="minorHAnsi"/>
          <w:b/>
          <w:color w:val="2E74B5" w:themeColor="accent1" w:themeShade="BF"/>
        </w:rPr>
        <w:t xml:space="preserve"> vaccination status</w:t>
      </w:r>
      <w:r w:rsidR="00E5195D" w:rsidRPr="00545D66">
        <w:rPr>
          <w:rFonts w:cstheme="minorHAnsi"/>
          <w:b/>
          <w:color w:val="2E74B5" w:themeColor="accent1" w:themeShade="BF"/>
        </w:rPr>
        <w:t xml:space="preserve"> and requir</w:t>
      </w:r>
      <w:r w:rsidR="006F6D14" w:rsidRPr="00545D66">
        <w:rPr>
          <w:rFonts w:cstheme="minorHAnsi"/>
          <w:b/>
          <w:color w:val="2E74B5" w:themeColor="accent1" w:themeShade="BF"/>
        </w:rPr>
        <w:t>e</w:t>
      </w:r>
      <w:r w:rsidR="00E5195D" w:rsidRPr="00545D66">
        <w:rPr>
          <w:rFonts w:cstheme="minorHAnsi"/>
          <w:b/>
          <w:color w:val="2E74B5" w:themeColor="accent1" w:themeShade="BF"/>
        </w:rPr>
        <w:t xml:space="preserve"> vaccinated employees to provide </w:t>
      </w:r>
      <w:r w:rsidR="000104C3" w:rsidRPr="00545D66">
        <w:rPr>
          <w:rFonts w:cstheme="minorHAnsi"/>
          <w:b/>
          <w:color w:val="2E74B5" w:themeColor="accent1" w:themeShade="BF"/>
        </w:rPr>
        <w:t>acceptable proof of vaccination</w:t>
      </w:r>
      <w:r w:rsidR="0071261E" w:rsidRPr="00545D66">
        <w:rPr>
          <w:rFonts w:cstheme="minorHAnsi"/>
          <w:b/>
          <w:color w:val="2E74B5" w:themeColor="accent1" w:themeShade="BF"/>
        </w:rPr>
        <w:t>.</w:t>
      </w:r>
      <w:r w:rsidRPr="00545D66">
        <w:rPr>
          <w:rFonts w:cstheme="minorHAnsi"/>
          <w:b/>
          <w:color w:val="2E74B5" w:themeColor="accent1" w:themeShade="BF"/>
        </w:rPr>
        <w:t>]</w:t>
      </w:r>
    </w:p>
    <w:p w14:paraId="2104D74B" w14:textId="48FA5E2A" w:rsidR="001E7744" w:rsidRPr="00A216AD" w:rsidRDefault="00852503" w:rsidP="00AA3E1D">
      <w:pPr>
        <w:rPr>
          <w:rFonts w:cstheme="minorHAnsi"/>
        </w:rPr>
      </w:pPr>
      <w:r w:rsidRPr="00E1680A">
        <w:rPr>
          <w:rFonts w:cstheme="minorHAnsi"/>
          <w:i/>
        </w:rPr>
        <w:t xml:space="preserve">All </w:t>
      </w:r>
      <w:r w:rsidR="00E5195D" w:rsidRPr="00812638">
        <w:rPr>
          <w:rFonts w:cstheme="minorHAnsi"/>
          <w:i/>
        </w:rPr>
        <w:t>vaccinated</w:t>
      </w:r>
      <w:r w:rsidR="00E5195D">
        <w:rPr>
          <w:rFonts w:cstheme="minorHAnsi"/>
          <w:i/>
        </w:rPr>
        <w:t xml:space="preserve"> </w:t>
      </w:r>
      <w:r w:rsidR="006C0628" w:rsidRPr="00AA3E1D">
        <w:rPr>
          <w:rFonts w:cstheme="minorHAnsi"/>
          <w:i/>
        </w:rPr>
        <w:t>employees</w:t>
      </w:r>
      <w:r w:rsidRPr="00AA3E1D">
        <w:rPr>
          <w:rFonts w:cstheme="minorHAnsi"/>
          <w:i/>
        </w:rPr>
        <w:t xml:space="preserve"> </w:t>
      </w:r>
      <w:r w:rsidR="006C0628" w:rsidRPr="00AA3E1D">
        <w:rPr>
          <w:rFonts w:cstheme="minorHAnsi"/>
          <w:i/>
        </w:rPr>
        <w:t>are</w:t>
      </w:r>
      <w:r w:rsidRPr="00AA3E1D">
        <w:rPr>
          <w:rFonts w:cstheme="minorHAnsi"/>
          <w:i/>
        </w:rPr>
        <w:t xml:space="preserve"> required to provide proof of COVID-19 vaccination, regardless of where they received vaccinati</w:t>
      </w:r>
      <w:r w:rsidR="006C0628" w:rsidRPr="00AA3E1D">
        <w:rPr>
          <w:rFonts w:cstheme="minorHAnsi"/>
          <w:i/>
        </w:rPr>
        <w:t xml:space="preserve">on. </w:t>
      </w:r>
      <w:r w:rsidR="00626744">
        <w:rPr>
          <w:rFonts w:cstheme="minorHAnsi"/>
          <w:i/>
        </w:rPr>
        <w:t xml:space="preserve">Proof of vaccination status </w:t>
      </w:r>
      <w:r w:rsidR="006C0628" w:rsidRPr="00AA3E1D">
        <w:rPr>
          <w:rFonts w:cstheme="minorHAnsi"/>
          <w:i/>
        </w:rPr>
        <w:t>can</w:t>
      </w:r>
      <w:r w:rsidR="00626744">
        <w:rPr>
          <w:rFonts w:cstheme="minorHAnsi"/>
          <w:i/>
        </w:rPr>
        <w:t xml:space="preserve"> </w:t>
      </w:r>
      <w:r w:rsidR="006C0628" w:rsidRPr="00AA3E1D">
        <w:rPr>
          <w:rFonts w:cstheme="minorHAnsi"/>
          <w:i/>
        </w:rPr>
        <w:t xml:space="preserve">be submitted via </w:t>
      </w:r>
      <w:r w:rsidR="00C620EF" w:rsidRPr="00A60A05">
        <w:rPr>
          <w:rFonts w:cstheme="minorHAnsi"/>
        </w:rPr>
        <w:t>[</w:t>
      </w:r>
      <w:r w:rsidR="00C620EF" w:rsidRPr="009238B4">
        <w:rPr>
          <w:rFonts w:cstheme="minorHAnsi"/>
          <w:color w:val="2E74B5" w:themeColor="accent1" w:themeShade="BF"/>
        </w:rPr>
        <w:t>insert how employees can submit vaccination information</w:t>
      </w:r>
      <w:r w:rsidR="00626744">
        <w:rPr>
          <w:rFonts w:cstheme="minorHAnsi"/>
          <w:color w:val="2E74B5" w:themeColor="accent1" w:themeShade="BF"/>
        </w:rPr>
        <w:t>,</w:t>
      </w:r>
      <w:r w:rsidR="00C620EF" w:rsidRPr="009238B4">
        <w:rPr>
          <w:rFonts w:cstheme="minorHAnsi"/>
          <w:color w:val="2E74B5" w:themeColor="accent1" w:themeShade="BF"/>
        </w:rPr>
        <w:t xml:space="preserve"> e.g., </w:t>
      </w:r>
      <w:r w:rsidR="006C0628" w:rsidRPr="009238B4">
        <w:rPr>
          <w:rFonts w:cstheme="minorHAnsi"/>
          <w:color w:val="2E74B5" w:themeColor="accent1" w:themeShade="BF"/>
        </w:rPr>
        <w:t xml:space="preserve">the </w:t>
      </w:r>
      <w:r w:rsidR="00626744">
        <w:rPr>
          <w:rFonts w:cstheme="minorHAnsi"/>
          <w:color w:val="2E74B5" w:themeColor="accent1" w:themeShade="BF"/>
        </w:rPr>
        <w:t>employer</w:t>
      </w:r>
      <w:r w:rsidR="006C0628" w:rsidRPr="00812638">
        <w:rPr>
          <w:rFonts w:cstheme="minorHAnsi"/>
          <w:color w:val="2E74B5" w:themeColor="accent1" w:themeShade="BF"/>
        </w:rPr>
        <w:t>’s</w:t>
      </w:r>
      <w:r w:rsidR="006C0628" w:rsidRPr="009238B4">
        <w:rPr>
          <w:rFonts w:cstheme="minorHAnsi"/>
          <w:color w:val="2E74B5" w:themeColor="accent1" w:themeShade="BF"/>
        </w:rPr>
        <w:t xml:space="preserve"> vaccination portal or in-person at the HR office</w:t>
      </w:r>
      <w:r w:rsidR="00626744" w:rsidRPr="00626744">
        <w:rPr>
          <w:rFonts w:cstheme="minorHAnsi"/>
          <w:color w:val="2E74B5" w:themeColor="accent1" w:themeShade="BF"/>
        </w:rPr>
        <w:t>]</w:t>
      </w:r>
      <w:r w:rsidRPr="00A216AD">
        <w:rPr>
          <w:rFonts w:cstheme="minorHAnsi"/>
        </w:rPr>
        <w:t>.</w:t>
      </w:r>
    </w:p>
    <w:p w14:paraId="1584A17A" w14:textId="7C1EDC70" w:rsidR="00D47DB5" w:rsidRPr="00D47DB5" w:rsidRDefault="00D47DB5" w:rsidP="00D47DB5">
      <w:pPr>
        <w:rPr>
          <w:rFonts w:cstheme="minorHAnsi"/>
          <w:i/>
        </w:rPr>
      </w:pPr>
      <w:r w:rsidRPr="00D47DB5">
        <w:rPr>
          <w:rFonts w:cstheme="minorHAnsi"/>
          <w:i/>
        </w:rPr>
        <w:t xml:space="preserve">Acceptable proof of vaccination status </w:t>
      </w:r>
      <w:r>
        <w:rPr>
          <w:rFonts w:cstheme="minorHAnsi"/>
          <w:i/>
        </w:rPr>
        <w:t>i</w:t>
      </w:r>
      <w:r w:rsidR="00626744">
        <w:rPr>
          <w:rFonts w:cstheme="minorHAnsi"/>
          <w:i/>
        </w:rPr>
        <w:t>s</w:t>
      </w:r>
      <w:r w:rsidRPr="00D47DB5">
        <w:rPr>
          <w:rFonts w:cstheme="minorHAnsi"/>
          <w:i/>
        </w:rPr>
        <w:t xml:space="preserve">:   </w:t>
      </w:r>
    </w:p>
    <w:p w14:paraId="03191B18" w14:textId="500032A2" w:rsidR="00D47DB5" w:rsidRDefault="00D47DB5" w:rsidP="2470789A">
      <w:pPr>
        <w:pStyle w:val="ListParagraph"/>
        <w:numPr>
          <w:ilvl w:val="0"/>
          <w:numId w:val="10"/>
        </w:numPr>
        <w:rPr>
          <w:i/>
          <w:iCs/>
        </w:rPr>
      </w:pPr>
      <w:r w:rsidRPr="2470789A">
        <w:rPr>
          <w:i/>
          <w:iCs/>
        </w:rPr>
        <w:t xml:space="preserve">The record of immunization from a healthcare provider or pharmacy; </w:t>
      </w:r>
    </w:p>
    <w:p w14:paraId="3AEF1B23" w14:textId="77777777" w:rsidR="00D47DB5" w:rsidRDefault="00D47DB5" w:rsidP="00AA3E1D">
      <w:pPr>
        <w:pStyle w:val="ListParagraph"/>
        <w:numPr>
          <w:ilvl w:val="0"/>
          <w:numId w:val="10"/>
        </w:numPr>
        <w:rPr>
          <w:rFonts w:cstheme="minorHAnsi"/>
          <w:i/>
        </w:rPr>
      </w:pPr>
      <w:r>
        <w:rPr>
          <w:rFonts w:cstheme="minorHAnsi"/>
          <w:i/>
        </w:rPr>
        <w:t xml:space="preserve">A </w:t>
      </w:r>
      <w:r w:rsidRPr="00AA3E1D">
        <w:rPr>
          <w:rFonts w:cstheme="minorHAnsi"/>
          <w:i/>
        </w:rPr>
        <w:t xml:space="preserve">copy of the COVID-19 Vaccination Record Card; </w:t>
      </w:r>
    </w:p>
    <w:p w14:paraId="18AC71BF" w14:textId="77777777" w:rsidR="00D47DB5" w:rsidRDefault="00D47DB5" w:rsidP="00AA3E1D">
      <w:pPr>
        <w:pStyle w:val="ListParagraph"/>
        <w:numPr>
          <w:ilvl w:val="0"/>
          <w:numId w:val="10"/>
        </w:numPr>
        <w:rPr>
          <w:rFonts w:cstheme="minorHAnsi"/>
          <w:i/>
        </w:rPr>
      </w:pPr>
      <w:r>
        <w:rPr>
          <w:rFonts w:cstheme="minorHAnsi"/>
          <w:i/>
        </w:rPr>
        <w:t xml:space="preserve">A </w:t>
      </w:r>
      <w:r w:rsidRPr="00AA3E1D">
        <w:rPr>
          <w:rFonts w:cstheme="minorHAnsi"/>
          <w:i/>
        </w:rPr>
        <w:t>copy of medical recor</w:t>
      </w:r>
      <w:r w:rsidRPr="006F09EF">
        <w:rPr>
          <w:rFonts w:cstheme="minorHAnsi"/>
          <w:i/>
        </w:rPr>
        <w:t>ds documenting the vaccination;</w:t>
      </w:r>
    </w:p>
    <w:p w14:paraId="06DAD40B" w14:textId="77777777" w:rsidR="00D47DB5" w:rsidRDefault="00D47DB5" w:rsidP="00AA3E1D">
      <w:pPr>
        <w:pStyle w:val="ListParagraph"/>
        <w:numPr>
          <w:ilvl w:val="0"/>
          <w:numId w:val="10"/>
        </w:numPr>
        <w:rPr>
          <w:rFonts w:cstheme="minorHAnsi"/>
          <w:i/>
        </w:rPr>
      </w:pPr>
      <w:r>
        <w:rPr>
          <w:rFonts w:cstheme="minorHAnsi"/>
          <w:i/>
        </w:rPr>
        <w:t xml:space="preserve">A </w:t>
      </w:r>
      <w:r w:rsidRPr="00AA3E1D">
        <w:rPr>
          <w:rFonts w:cstheme="minorHAnsi"/>
          <w:i/>
        </w:rPr>
        <w:t xml:space="preserve">copy of immunization records from a public health, state, or tribal immunization information system; or </w:t>
      </w:r>
    </w:p>
    <w:p w14:paraId="67D9D4E2" w14:textId="5E363CB8" w:rsidR="00AF7E3D" w:rsidRDefault="00D47DB5" w:rsidP="2470789A">
      <w:pPr>
        <w:pStyle w:val="ListParagraph"/>
        <w:numPr>
          <w:ilvl w:val="0"/>
          <w:numId w:val="10"/>
        </w:numPr>
        <w:rPr>
          <w:i/>
          <w:iCs/>
        </w:rPr>
      </w:pPr>
      <w:r w:rsidRPr="2470789A">
        <w:rPr>
          <w:i/>
          <w:iCs/>
        </w:rPr>
        <w:t xml:space="preserve">A copy of any other official documentation that contains the type of vaccine administered, date(s) of administration, and the name of the healthcare professional(s) or clinic site(s) administering the vaccine(s). </w:t>
      </w:r>
    </w:p>
    <w:p w14:paraId="2BE9AB45" w14:textId="5A2CF98B" w:rsidR="006F6D14" w:rsidRPr="006F6D14" w:rsidRDefault="006F6D14" w:rsidP="2470789A">
      <w:pPr>
        <w:rPr>
          <w:i/>
          <w:iCs/>
        </w:rPr>
      </w:pPr>
      <w:r w:rsidRPr="2470789A">
        <w:rPr>
          <w:i/>
          <w:iCs/>
        </w:rPr>
        <w:t xml:space="preserve">Proof of vaccination generally should include the employee’s name, the type of vaccine administered, the date(s) of administration, and the name of the healthcare professional(s) or clinic site(s) that administered the vaccine. In some cases, state immunization records may not include one or more of these data fields, such as clinic site; in those circumstances </w:t>
      </w:r>
      <w:r w:rsidRPr="2470789A">
        <w:rPr>
          <w:color w:val="2E74B5" w:themeColor="accent1" w:themeShade="BF"/>
        </w:rPr>
        <w:t xml:space="preserve">[Employer name] </w:t>
      </w:r>
      <w:r w:rsidRPr="2470789A">
        <w:rPr>
          <w:i/>
          <w:iCs/>
        </w:rPr>
        <w:t>will still accept the state immunization record as acceptable proof of vaccination.</w:t>
      </w:r>
    </w:p>
    <w:p w14:paraId="131463F3" w14:textId="4B675090" w:rsidR="00042B59" w:rsidRDefault="00AF7E3D" w:rsidP="00042B59">
      <w:pPr>
        <w:rPr>
          <w:rFonts w:cstheme="minorHAnsi"/>
          <w:i/>
        </w:rPr>
      </w:pPr>
      <w:r>
        <w:rPr>
          <w:rFonts w:cstheme="minorHAnsi"/>
          <w:i/>
        </w:rPr>
        <w:t xml:space="preserve">If an employee is unable to produce one of these acceptable forms of proof of vaccination, </w:t>
      </w:r>
      <w:r w:rsidR="00042B59">
        <w:rPr>
          <w:rFonts w:cstheme="minorHAnsi"/>
          <w:i/>
        </w:rPr>
        <w:t xml:space="preserve">despite attempts to do so (e.g., by trying to contact the vaccine administrator or state health department), </w:t>
      </w:r>
      <w:r>
        <w:rPr>
          <w:rFonts w:cstheme="minorHAnsi"/>
          <w:i/>
        </w:rPr>
        <w:t xml:space="preserve">the employee can provide a signed and dated statement attesting to their vaccination status (fully vaccinated or partially vaccinated); attesting that they have lost and are otherwise unable to produce one of the other forms of acceptable proof; and including the following language: </w:t>
      </w:r>
    </w:p>
    <w:p w14:paraId="747BA0C6" w14:textId="77777777" w:rsidR="00042B59" w:rsidRDefault="00AF7E3D" w:rsidP="0033262D">
      <w:pPr>
        <w:ind w:left="720" w:right="1440"/>
        <w:rPr>
          <w:rFonts w:cstheme="minorHAnsi"/>
          <w:i/>
        </w:rPr>
      </w:pPr>
      <w:r>
        <w:rPr>
          <w:rFonts w:cstheme="minorHAnsi"/>
          <w:i/>
        </w:rPr>
        <w:t>“I declare (or certify, verify, or state) that this statement about my vaccination status is true and accurate.  I understand that knowingly providing false information regarding my vaccination status on this form may subject me to criminal penalties.”</w:t>
      </w:r>
      <w:r w:rsidR="00042B59">
        <w:rPr>
          <w:rFonts w:cstheme="minorHAnsi"/>
          <w:i/>
        </w:rPr>
        <w:t xml:space="preserve">  </w:t>
      </w:r>
    </w:p>
    <w:p w14:paraId="036653C0" w14:textId="2628D87E" w:rsidR="00AF7E3D" w:rsidRPr="00042B59" w:rsidRDefault="00042B59" w:rsidP="2470789A">
      <w:pPr>
        <w:rPr>
          <w:i/>
          <w:iCs/>
        </w:rPr>
      </w:pPr>
      <w:r w:rsidRPr="2470789A">
        <w:rPr>
          <w:i/>
          <w:iCs/>
        </w:rPr>
        <w:t xml:space="preserve">An employee who attests to their vaccination </w:t>
      </w:r>
      <w:r w:rsidR="0033262D" w:rsidRPr="2470789A">
        <w:rPr>
          <w:i/>
          <w:iCs/>
        </w:rPr>
        <w:t>status</w:t>
      </w:r>
      <w:r w:rsidRPr="2470789A">
        <w:rPr>
          <w:i/>
          <w:iCs/>
        </w:rPr>
        <w:t xml:space="preserve"> in this way should</w:t>
      </w:r>
      <w:r w:rsidR="00300015" w:rsidRPr="2470789A">
        <w:rPr>
          <w:i/>
          <w:iCs/>
        </w:rPr>
        <w:t>,</w:t>
      </w:r>
      <w:r w:rsidRPr="2470789A">
        <w:rPr>
          <w:i/>
          <w:iCs/>
        </w:rPr>
        <w:t xml:space="preserve"> to the best of their recollection, include in their attestation the type of vaccine administ</w:t>
      </w:r>
      <w:r w:rsidR="00A10AC6" w:rsidRPr="2470789A">
        <w:rPr>
          <w:i/>
          <w:iCs/>
        </w:rPr>
        <w:t>e</w:t>
      </w:r>
      <w:r w:rsidRPr="2470789A">
        <w:rPr>
          <w:i/>
          <w:iCs/>
        </w:rPr>
        <w:t>red, the date(s) of administration, and the name of the healthcare professional(s) or clinic</w:t>
      </w:r>
      <w:r w:rsidR="00AF7E3D" w:rsidRPr="2470789A">
        <w:rPr>
          <w:i/>
          <w:iCs/>
        </w:rPr>
        <w:t xml:space="preserve"> </w:t>
      </w:r>
      <w:r w:rsidRPr="2470789A">
        <w:rPr>
          <w:i/>
          <w:iCs/>
        </w:rPr>
        <w:t xml:space="preserve">site(s) administering the vaccine.   </w:t>
      </w:r>
    </w:p>
    <w:p w14:paraId="4BEA58A6" w14:textId="6DD6E056" w:rsidR="002F0C48" w:rsidRDefault="00D47DB5" w:rsidP="00AA3E1D">
      <w:pPr>
        <w:rPr>
          <w:rFonts w:cstheme="minorHAnsi"/>
          <w:color w:val="2E74B5" w:themeColor="accent1" w:themeShade="BF"/>
        </w:rPr>
      </w:pPr>
      <w:r w:rsidRPr="009238B4">
        <w:rPr>
          <w:rFonts w:cstheme="minorHAnsi"/>
          <w:color w:val="2E74B5" w:themeColor="accent1" w:themeShade="BF"/>
        </w:rPr>
        <w:t xml:space="preserve">[Describe </w:t>
      </w:r>
      <w:r w:rsidR="00EF0687">
        <w:rPr>
          <w:rFonts w:cstheme="minorHAnsi"/>
          <w:color w:val="2E74B5" w:themeColor="accent1" w:themeShade="BF"/>
        </w:rPr>
        <w:t xml:space="preserve">documentation </w:t>
      </w:r>
      <w:r w:rsidRPr="009238B4">
        <w:rPr>
          <w:rFonts w:cstheme="minorHAnsi"/>
          <w:color w:val="2E74B5" w:themeColor="accent1" w:themeShade="BF"/>
        </w:rPr>
        <w:t xml:space="preserve">procedures for employees </w:t>
      </w:r>
      <w:r w:rsidR="00EF0687">
        <w:rPr>
          <w:rFonts w:cstheme="minorHAnsi"/>
          <w:color w:val="2E74B5" w:themeColor="accent1" w:themeShade="BF"/>
        </w:rPr>
        <w:t xml:space="preserve">who are </w:t>
      </w:r>
      <w:r w:rsidRPr="009238B4">
        <w:rPr>
          <w:rFonts w:cstheme="minorHAnsi"/>
          <w:color w:val="2E74B5" w:themeColor="accent1" w:themeShade="BF"/>
        </w:rPr>
        <w:t>fully vaccinated</w:t>
      </w:r>
      <w:r w:rsidR="00EF0687">
        <w:rPr>
          <w:rFonts w:cstheme="minorHAnsi"/>
          <w:color w:val="2E74B5" w:themeColor="accent1" w:themeShade="BF"/>
        </w:rPr>
        <w:t>, employees who are partially vaccinated,</w:t>
      </w:r>
      <w:r w:rsidRPr="009238B4">
        <w:rPr>
          <w:rFonts w:cstheme="minorHAnsi"/>
          <w:color w:val="2E74B5" w:themeColor="accent1" w:themeShade="BF"/>
        </w:rPr>
        <w:t xml:space="preserve"> </w:t>
      </w:r>
      <w:r w:rsidR="007E2B91">
        <w:rPr>
          <w:rFonts w:cstheme="minorHAnsi"/>
          <w:color w:val="2E74B5" w:themeColor="accent1" w:themeShade="BF"/>
        </w:rPr>
        <w:t xml:space="preserve">and </w:t>
      </w:r>
      <w:r w:rsidRPr="009238B4">
        <w:rPr>
          <w:rFonts w:cstheme="minorHAnsi"/>
          <w:color w:val="2E74B5" w:themeColor="accent1" w:themeShade="BF"/>
        </w:rPr>
        <w:t xml:space="preserve">employees who </w:t>
      </w:r>
      <w:r w:rsidR="00EF0687">
        <w:rPr>
          <w:rFonts w:cstheme="minorHAnsi"/>
          <w:color w:val="2E74B5" w:themeColor="accent1" w:themeShade="BF"/>
        </w:rPr>
        <w:t>have not yet been vaccinated.</w:t>
      </w:r>
      <w:r w:rsidRPr="009238B4">
        <w:rPr>
          <w:rFonts w:cstheme="minorHAnsi"/>
          <w:color w:val="2E74B5" w:themeColor="accent1" w:themeShade="BF"/>
        </w:rPr>
        <w:t>]</w:t>
      </w:r>
    </w:p>
    <w:p w14:paraId="62AC4186" w14:textId="5DB99041" w:rsidR="002F0C48" w:rsidRPr="00AB630B" w:rsidRDefault="002F0C48" w:rsidP="002F0C48">
      <w:pPr>
        <w:rPr>
          <w:rFonts w:cstheme="minorHAnsi"/>
          <w:b/>
          <w:i/>
        </w:rPr>
      </w:pPr>
      <w:r>
        <w:rPr>
          <w:rFonts w:cstheme="minorHAnsi"/>
          <w:i/>
        </w:rPr>
        <w:t>All employees</w:t>
      </w:r>
      <w:r w:rsidRPr="00AB630B">
        <w:rPr>
          <w:rFonts w:cstheme="minorHAnsi"/>
          <w:i/>
        </w:rPr>
        <w:t xml:space="preserve"> must inform</w:t>
      </w:r>
      <w:r w:rsidRPr="00AB630B">
        <w:rPr>
          <w:rFonts w:cstheme="minorHAnsi"/>
        </w:rPr>
        <w:t xml:space="preserve"> </w:t>
      </w:r>
      <w:r w:rsidRPr="00F70C9F">
        <w:rPr>
          <w:rFonts w:cstheme="minorHAnsi"/>
          <w:color w:val="2E74B5" w:themeColor="accent1" w:themeShade="BF"/>
        </w:rPr>
        <w:t>[Employer name]</w:t>
      </w:r>
      <w:r>
        <w:rPr>
          <w:rFonts w:cstheme="minorHAnsi"/>
          <w:color w:val="2E74B5" w:themeColor="accent1" w:themeShade="BF"/>
        </w:rPr>
        <w:t xml:space="preserve"> </w:t>
      </w:r>
      <w:r w:rsidRPr="00AB630B">
        <w:rPr>
          <w:rFonts w:cstheme="minorHAnsi"/>
          <w:i/>
        </w:rPr>
        <w:t>of their vaccination status.</w:t>
      </w:r>
      <w:r>
        <w:rPr>
          <w:rFonts w:cstheme="minorHAnsi"/>
          <w:i/>
        </w:rPr>
        <w:t xml:space="preserve"> The following table outlines the requirements for submitting vaccination status documentation. </w:t>
      </w:r>
    </w:p>
    <w:p w14:paraId="260FBC4D" w14:textId="32DFF4DE" w:rsidR="00AA3E1D" w:rsidRDefault="00AA3E1D" w:rsidP="00AA3E1D">
      <w:pPr>
        <w:rPr>
          <w:rFonts w:cstheme="minorHAnsi"/>
          <w:b/>
          <w:color w:val="2E74B5" w:themeColor="accent1" w:themeShade="BF"/>
        </w:rPr>
      </w:pPr>
    </w:p>
    <w:p w14:paraId="54C1A7AA" w14:textId="77777777" w:rsidR="002F0C48" w:rsidRPr="00AA3E1D" w:rsidRDefault="002F0C48" w:rsidP="00AA3E1D">
      <w:pPr>
        <w:rPr>
          <w:rFonts w:cstheme="minorHAnsi"/>
          <w:b/>
          <w:color w:val="2E74B5" w:themeColor="accent1" w:themeShade="BF"/>
        </w:rPr>
      </w:pPr>
    </w:p>
    <w:tbl>
      <w:tblPr>
        <w:tblStyle w:val="TableGrid"/>
        <w:tblpPr w:leftFromText="180" w:rightFromText="180" w:vertAnchor="text" w:horzAnchor="margin" w:tblpY="25"/>
        <w:tblW w:w="9434" w:type="dxa"/>
        <w:tblLook w:val="04A0" w:firstRow="1" w:lastRow="0" w:firstColumn="1" w:lastColumn="0" w:noHBand="0" w:noVBand="1"/>
        <w:tblCaption w:val="Vaccination status table"/>
      </w:tblPr>
      <w:tblGrid>
        <w:gridCol w:w="3094"/>
        <w:gridCol w:w="3753"/>
        <w:gridCol w:w="2587"/>
      </w:tblGrid>
      <w:tr w:rsidR="000456CE" w:rsidRPr="00632BE2" w14:paraId="37E99A6B" w14:textId="77777777" w:rsidTr="00C0766A">
        <w:trPr>
          <w:trHeight w:val="274"/>
          <w:tblHeader/>
        </w:trPr>
        <w:tc>
          <w:tcPr>
            <w:tcW w:w="3094" w:type="dxa"/>
          </w:tcPr>
          <w:p w14:paraId="661D6AEF" w14:textId="77777777" w:rsidR="000456CE" w:rsidRPr="009F1675" w:rsidRDefault="000456CE" w:rsidP="000456CE">
            <w:pPr>
              <w:pStyle w:val="ListParagraph"/>
              <w:ind w:left="0"/>
              <w:rPr>
                <w:rFonts w:cstheme="minorHAnsi"/>
                <w:i/>
              </w:rPr>
            </w:pPr>
            <w:r w:rsidRPr="009F1675">
              <w:rPr>
                <w:rFonts w:cstheme="minorHAnsi"/>
                <w:i/>
              </w:rPr>
              <w:t>Vaccination Status</w:t>
            </w:r>
          </w:p>
        </w:tc>
        <w:tc>
          <w:tcPr>
            <w:tcW w:w="3753" w:type="dxa"/>
          </w:tcPr>
          <w:p w14:paraId="119C5042" w14:textId="77777777" w:rsidR="000456CE" w:rsidRPr="009F1675" w:rsidRDefault="000456CE" w:rsidP="000456CE">
            <w:pPr>
              <w:pStyle w:val="ListParagraph"/>
              <w:ind w:left="0"/>
              <w:rPr>
                <w:rFonts w:cstheme="minorHAnsi"/>
                <w:i/>
              </w:rPr>
            </w:pPr>
            <w:r w:rsidRPr="009F1675">
              <w:rPr>
                <w:rFonts w:cstheme="minorHAnsi"/>
                <w:i/>
              </w:rPr>
              <w:t>Instructions</w:t>
            </w:r>
          </w:p>
        </w:tc>
        <w:tc>
          <w:tcPr>
            <w:tcW w:w="2587" w:type="dxa"/>
          </w:tcPr>
          <w:p w14:paraId="5FEFADAC" w14:textId="77777777" w:rsidR="000456CE" w:rsidRDefault="000456CE" w:rsidP="000456CE">
            <w:pPr>
              <w:pStyle w:val="ListParagraph"/>
              <w:ind w:left="0"/>
              <w:rPr>
                <w:rFonts w:cstheme="minorHAnsi"/>
                <w:i/>
              </w:rPr>
            </w:pPr>
            <w:r w:rsidRPr="009F1675">
              <w:rPr>
                <w:rFonts w:cstheme="minorHAnsi"/>
                <w:i/>
              </w:rPr>
              <w:t>Deadline</w:t>
            </w:r>
          </w:p>
          <w:p w14:paraId="34BFAA00" w14:textId="1F10766B" w:rsidR="00502F10" w:rsidRPr="009F1675" w:rsidRDefault="00502F10" w:rsidP="000456CE">
            <w:pPr>
              <w:pStyle w:val="ListParagraph"/>
              <w:ind w:left="0"/>
              <w:rPr>
                <w:rFonts w:cstheme="minorHAnsi"/>
                <w:i/>
              </w:rPr>
            </w:pPr>
          </w:p>
        </w:tc>
      </w:tr>
      <w:tr w:rsidR="000456CE" w:rsidRPr="00632BE2" w14:paraId="54300E4A" w14:textId="77777777" w:rsidTr="000456CE">
        <w:trPr>
          <w:trHeight w:val="815"/>
        </w:trPr>
        <w:tc>
          <w:tcPr>
            <w:tcW w:w="3094" w:type="dxa"/>
          </w:tcPr>
          <w:p w14:paraId="17D5BB3D" w14:textId="77777777" w:rsidR="000456CE" w:rsidRPr="009F1675" w:rsidRDefault="000456CE" w:rsidP="000456CE">
            <w:pPr>
              <w:pStyle w:val="ListParagraph"/>
              <w:ind w:left="0"/>
              <w:rPr>
                <w:rFonts w:cstheme="minorHAnsi"/>
                <w:i/>
              </w:rPr>
            </w:pPr>
            <w:r w:rsidRPr="009F1675">
              <w:rPr>
                <w:rFonts w:cstheme="minorHAnsi"/>
                <w:i/>
              </w:rPr>
              <w:t>Employees who are fully vaccinated.</w:t>
            </w:r>
          </w:p>
        </w:tc>
        <w:tc>
          <w:tcPr>
            <w:tcW w:w="3753" w:type="dxa"/>
          </w:tcPr>
          <w:p w14:paraId="7D7CC7C2" w14:textId="6D92CB60" w:rsidR="000456CE" w:rsidRPr="009F1675" w:rsidRDefault="00E735E1" w:rsidP="00EF0687">
            <w:pPr>
              <w:pStyle w:val="ListParagraph"/>
              <w:ind w:left="0"/>
              <w:rPr>
                <w:rFonts w:cstheme="minorHAnsi"/>
                <w:i/>
              </w:rPr>
            </w:pPr>
            <w:hyperlink r:id="rId14" w:anchor="/app/6116a93470c971651c9d7187/run" w:tgtFrame="_blank" w:history="1">
              <w:r w:rsidR="000456CE" w:rsidRPr="009F1675">
                <w:rPr>
                  <w:rStyle w:val="Strong"/>
                  <w:rFonts w:cstheme="minorHAnsi"/>
                  <w:b w:val="0"/>
                  <w:i/>
                  <w:spacing w:val="8"/>
                  <w:shd w:val="clear" w:color="auto" w:fill="FFFFFF"/>
                </w:rPr>
                <w:t>Submit</w:t>
              </w:r>
            </w:hyperlink>
            <w:r w:rsidR="000456CE" w:rsidRPr="009F1675">
              <w:rPr>
                <w:rFonts w:cstheme="minorHAnsi"/>
                <w:i/>
                <w:spacing w:val="8"/>
                <w:shd w:val="clear" w:color="auto" w:fill="FFFFFF"/>
              </w:rPr>
              <w:t xml:space="preserve"> proof of vaccination that indicates full vaccination.</w:t>
            </w:r>
          </w:p>
        </w:tc>
        <w:tc>
          <w:tcPr>
            <w:tcW w:w="2587" w:type="dxa"/>
          </w:tcPr>
          <w:p w14:paraId="37084AF3" w14:textId="77777777" w:rsidR="000456CE" w:rsidRPr="009F1675" w:rsidRDefault="000456CE" w:rsidP="000456CE">
            <w:pPr>
              <w:pStyle w:val="ListParagraph"/>
              <w:ind w:left="0"/>
              <w:rPr>
                <w:rFonts w:cstheme="minorHAnsi"/>
                <w:i/>
              </w:rPr>
            </w:pPr>
          </w:p>
        </w:tc>
      </w:tr>
      <w:tr w:rsidR="000456CE" w:rsidRPr="00632BE2" w14:paraId="21EDF7DA" w14:textId="77777777" w:rsidTr="000456CE">
        <w:trPr>
          <w:trHeight w:val="1637"/>
        </w:trPr>
        <w:tc>
          <w:tcPr>
            <w:tcW w:w="3094" w:type="dxa"/>
          </w:tcPr>
          <w:p w14:paraId="52A107B2" w14:textId="62F9BD15" w:rsidR="000456CE" w:rsidRPr="009F1675" w:rsidRDefault="000456CE" w:rsidP="000456CE">
            <w:pPr>
              <w:pStyle w:val="ListParagraph"/>
              <w:ind w:left="0"/>
              <w:rPr>
                <w:rFonts w:cstheme="minorHAnsi"/>
                <w:i/>
              </w:rPr>
            </w:pPr>
            <w:r w:rsidRPr="009F1675">
              <w:rPr>
                <w:rFonts w:cstheme="minorHAnsi"/>
                <w:i/>
              </w:rPr>
              <w:t>Employees who are partially vaccinated</w:t>
            </w:r>
            <w:r w:rsidR="00B950D9">
              <w:rPr>
                <w:rFonts w:cstheme="minorHAnsi"/>
                <w:i/>
              </w:rPr>
              <w:t xml:space="preserve"> (i.e., one dose of a two dose vaccine series)</w:t>
            </w:r>
            <w:r w:rsidRPr="009F1675">
              <w:rPr>
                <w:rFonts w:cstheme="minorHAnsi"/>
                <w:i/>
              </w:rPr>
              <w:t>.</w:t>
            </w:r>
          </w:p>
        </w:tc>
        <w:tc>
          <w:tcPr>
            <w:tcW w:w="3753" w:type="dxa"/>
          </w:tcPr>
          <w:p w14:paraId="06B11734" w14:textId="7CD51753" w:rsidR="000456CE" w:rsidRPr="009F1675" w:rsidRDefault="00E735E1" w:rsidP="007E15BC">
            <w:pPr>
              <w:pStyle w:val="ListParagraph"/>
              <w:ind w:left="0"/>
              <w:rPr>
                <w:rFonts w:cstheme="minorHAnsi"/>
                <w:i/>
              </w:rPr>
            </w:pPr>
            <w:hyperlink r:id="rId15" w:anchor="/app/6116a93470c971651c9d7187/run" w:tgtFrame="_blank" w:history="1">
              <w:r w:rsidR="000456CE" w:rsidRPr="009F1675">
                <w:rPr>
                  <w:rStyle w:val="Strong"/>
                  <w:rFonts w:cstheme="minorHAnsi"/>
                  <w:b w:val="0"/>
                  <w:i/>
                  <w:spacing w:val="8"/>
                  <w:shd w:val="clear" w:color="auto" w:fill="FFFFFF"/>
                </w:rPr>
                <w:t>Submit</w:t>
              </w:r>
            </w:hyperlink>
            <w:r w:rsidR="000456CE" w:rsidRPr="009F1675">
              <w:rPr>
                <w:rFonts w:cstheme="minorHAnsi"/>
                <w:i/>
                <w:spacing w:val="8"/>
                <w:shd w:val="clear" w:color="auto" w:fill="FFFFFF"/>
              </w:rPr>
              <w:t> proof of vaccination that indicates when the first dose of vaccination was received</w:t>
            </w:r>
            <w:r w:rsidR="007E15BC">
              <w:rPr>
                <w:rFonts w:cstheme="minorHAnsi"/>
                <w:i/>
                <w:spacing w:val="8"/>
                <w:shd w:val="clear" w:color="auto" w:fill="FFFFFF"/>
              </w:rPr>
              <w:t>, followed by proof of the second dose when it is obtained</w:t>
            </w:r>
            <w:r w:rsidR="000456CE" w:rsidRPr="009F1675">
              <w:rPr>
                <w:rFonts w:cstheme="minorHAnsi"/>
                <w:i/>
                <w:spacing w:val="8"/>
                <w:shd w:val="clear" w:color="auto" w:fill="FFFFFF"/>
              </w:rPr>
              <w:t>.</w:t>
            </w:r>
          </w:p>
        </w:tc>
        <w:tc>
          <w:tcPr>
            <w:tcW w:w="2587" w:type="dxa"/>
          </w:tcPr>
          <w:p w14:paraId="52D3C9B5" w14:textId="77777777" w:rsidR="000456CE" w:rsidRPr="009F1675" w:rsidRDefault="000456CE" w:rsidP="000456CE">
            <w:pPr>
              <w:pStyle w:val="ListParagraph"/>
              <w:ind w:left="0"/>
              <w:rPr>
                <w:rFonts w:cstheme="minorHAnsi"/>
                <w:i/>
              </w:rPr>
            </w:pPr>
          </w:p>
        </w:tc>
      </w:tr>
      <w:tr w:rsidR="000456CE" w:rsidRPr="00632BE2" w14:paraId="1F849996" w14:textId="77777777" w:rsidTr="000456CE">
        <w:trPr>
          <w:trHeight w:val="815"/>
        </w:trPr>
        <w:tc>
          <w:tcPr>
            <w:tcW w:w="3094" w:type="dxa"/>
          </w:tcPr>
          <w:p w14:paraId="414A2A88" w14:textId="77777777" w:rsidR="000456CE" w:rsidRPr="009F1675" w:rsidRDefault="000456CE" w:rsidP="000456CE">
            <w:pPr>
              <w:pStyle w:val="ListParagraph"/>
              <w:ind w:left="0"/>
              <w:rPr>
                <w:rFonts w:cstheme="minorHAnsi"/>
                <w:i/>
              </w:rPr>
            </w:pPr>
            <w:r w:rsidRPr="009F1675">
              <w:rPr>
                <w:rFonts w:cstheme="minorHAnsi"/>
                <w:i/>
              </w:rPr>
              <w:t>Employees who have not yet been vaccinated.</w:t>
            </w:r>
          </w:p>
        </w:tc>
        <w:tc>
          <w:tcPr>
            <w:tcW w:w="3753" w:type="dxa"/>
          </w:tcPr>
          <w:p w14:paraId="554E700F" w14:textId="1FA45C09" w:rsidR="000456CE" w:rsidRPr="009F1675" w:rsidRDefault="006F6D14" w:rsidP="00B950D9">
            <w:pPr>
              <w:pStyle w:val="ListParagraph"/>
              <w:ind w:left="0"/>
              <w:rPr>
                <w:rFonts w:cstheme="minorHAnsi"/>
                <w:i/>
              </w:rPr>
            </w:pPr>
            <w:r w:rsidRPr="00F70C9F">
              <w:rPr>
                <w:rFonts w:cstheme="minorHAnsi"/>
                <w:i/>
              </w:rPr>
              <w:t>Submit</w:t>
            </w:r>
            <w:r w:rsidRPr="009F1675">
              <w:rPr>
                <w:rFonts w:cstheme="minorHAnsi"/>
                <w:i/>
              </w:rPr>
              <w:t xml:space="preserve"> </w:t>
            </w:r>
            <w:r w:rsidR="000456CE" w:rsidRPr="009F1675">
              <w:rPr>
                <w:rFonts w:cstheme="minorHAnsi"/>
                <w:i/>
              </w:rPr>
              <w:t xml:space="preserve">statement that you are unvaccinated. </w:t>
            </w:r>
          </w:p>
        </w:tc>
        <w:tc>
          <w:tcPr>
            <w:tcW w:w="2587" w:type="dxa"/>
          </w:tcPr>
          <w:p w14:paraId="3D2DC252" w14:textId="77777777" w:rsidR="000456CE" w:rsidRPr="009F1675" w:rsidRDefault="000456CE" w:rsidP="000456CE">
            <w:pPr>
              <w:pStyle w:val="ListParagraph"/>
              <w:ind w:left="0"/>
              <w:rPr>
                <w:rFonts w:cstheme="minorHAnsi"/>
                <w:i/>
              </w:rPr>
            </w:pPr>
          </w:p>
        </w:tc>
      </w:tr>
    </w:tbl>
    <w:p w14:paraId="7A653FF9" w14:textId="5C9A98A5" w:rsidR="00EC4A1D" w:rsidRDefault="00D77266" w:rsidP="00676895">
      <w:pPr>
        <w:rPr>
          <w:rFonts w:cstheme="minorHAnsi"/>
          <w:color w:val="2E74B5" w:themeColor="accent1" w:themeShade="BF"/>
        </w:rPr>
      </w:pPr>
      <w:r>
        <w:rPr>
          <w:rFonts w:cstheme="minorHAnsi"/>
          <w:color w:val="2E74B5" w:themeColor="accent1" w:themeShade="BF"/>
        </w:rPr>
        <w:t>[</w:t>
      </w:r>
      <w:r w:rsidR="00EC4A1D">
        <w:rPr>
          <w:rFonts w:cstheme="minorHAnsi"/>
          <w:color w:val="2E74B5" w:themeColor="accent1" w:themeShade="BF"/>
        </w:rPr>
        <w:t xml:space="preserve">Employers can set their own internal deadlines to allow for processing. OSHA requires employers to </w:t>
      </w:r>
      <w:r w:rsidRPr="00D77266">
        <w:rPr>
          <w:rFonts w:cstheme="minorHAnsi"/>
          <w:color w:val="2E74B5" w:themeColor="accent1" w:themeShade="BF"/>
        </w:rPr>
        <w:t>collect all information abou</w:t>
      </w:r>
      <w:r>
        <w:rPr>
          <w:rFonts w:cstheme="minorHAnsi"/>
          <w:color w:val="2E74B5" w:themeColor="accent1" w:themeShade="BF"/>
        </w:rPr>
        <w:t xml:space="preserve">t employee vaccination status </w:t>
      </w:r>
      <w:r w:rsidRPr="00D77266">
        <w:rPr>
          <w:rFonts w:cstheme="minorHAnsi"/>
          <w:color w:val="2E74B5" w:themeColor="accent1" w:themeShade="BF"/>
        </w:rPr>
        <w:t>by 30 days after publication of the ETS.]</w:t>
      </w:r>
      <w:r w:rsidR="00EC4A1D">
        <w:rPr>
          <w:rFonts w:cstheme="minorHAnsi"/>
          <w:color w:val="2E74B5" w:themeColor="accent1" w:themeShade="BF"/>
        </w:rPr>
        <w:t xml:space="preserve">  </w:t>
      </w:r>
    </w:p>
    <w:p w14:paraId="38480865" w14:textId="77777777" w:rsidR="00EC4A1D" w:rsidRPr="00676895" w:rsidRDefault="00EC4A1D" w:rsidP="00676895">
      <w:pPr>
        <w:rPr>
          <w:color w:val="2E74B5" w:themeColor="accent1" w:themeShade="BF"/>
        </w:rPr>
      </w:pPr>
    </w:p>
    <w:p w14:paraId="32B645D2" w14:textId="77777777" w:rsidR="00ED4BA7" w:rsidRDefault="00ED4BA7" w:rsidP="00AA3E1D">
      <w:pPr>
        <w:rPr>
          <w:b/>
          <w:color w:val="C45911" w:themeColor="accent2" w:themeShade="BF"/>
        </w:rPr>
      </w:pPr>
      <w:r>
        <w:rPr>
          <w:b/>
          <w:color w:val="C45911" w:themeColor="accent2" w:themeShade="BF"/>
        </w:rPr>
        <w:t>Supporting COVID-19 Vaccination</w:t>
      </w:r>
    </w:p>
    <w:p w14:paraId="67918B62" w14:textId="5BEA3A87" w:rsidR="00055A1A" w:rsidRPr="003C7EDE" w:rsidRDefault="003028C0" w:rsidP="003C7EDE">
      <w:pPr>
        <w:rPr>
          <w:rFonts w:cstheme="minorHAnsi"/>
          <w:b/>
        </w:rPr>
      </w:pPr>
      <w:r w:rsidRPr="00E9204C">
        <w:rPr>
          <w:b/>
          <w:color w:val="2E74B5" w:themeColor="accent1" w:themeShade="BF"/>
        </w:rPr>
        <w:t>[</w:t>
      </w:r>
      <w:r w:rsidR="007638C3" w:rsidRPr="00E9204C">
        <w:rPr>
          <w:b/>
          <w:color w:val="2E74B5" w:themeColor="accent1" w:themeShade="BF"/>
        </w:rPr>
        <w:t xml:space="preserve">This section should provide </w:t>
      </w:r>
      <w:r w:rsidR="000104C3" w:rsidRPr="00E9204C">
        <w:rPr>
          <w:rFonts w:cstheme="minorHAnsi"/>
          <w:b/>
          <w:color w:val="2E74B5" w:themeColor="accent1" w:themeShade="BF"/>
        </w:rPr>
        <w:t xml:space="preserve">information on how the employer will comply with </w:t>
      </w:r>
      <w:r w:rsidR="00D009A5" w:rsidRPr="00E9204C">
        <w:rPr>
          <w:rFonts w:cstheme="minorHAnsi"/>
          <w:b/>
          <w:color w:val="2E74B5" w:themeColor="accent1" w:themeShade="BF"/>
        </w:rPr>
        <w:t xml:space="preserve">29 CFR </w:t>
      </w:r>
      <w:r w:rsidR="000104C3" w:rsidRPr="00E9204C">
        <w:rPr>
          <w:rFonts w:cstheme="minorHAnsi"/>
          <w:b/>
          <w:color w:val="2E74B5" w:themeColor="accent1" w:themeShade="BF"/>
        </w:rPr>
        <w:t>1910.50</w:t>
      </w:r>
      <w:r w:rsidR="00FD00B7" w:rsidRPr="00E9204C">
        <w:rPr>
          <w:rFonts w:cstheme="minorHAnsi"/>
          <w:b/>
          <w:color w:val="2E74B5" w:themeColor="accent1" w:themeShade="BF"/>
        </w:rPr>
        <w:t>1</w:t>
      </w:r>
      <w:r w:rsidR="0071261E" w:rsidRPr="00E9204C">
        <w:rPr>
          <w:rFonts w:cstheme="minorHAnsi"/>
          <w:b/>
          <w:color w:val="2E74B5" w:themeColor="accent1" w:themeShade="BF"/>
        </w:rPr>
        <w:t xml:space="preserve">(f) </w:t>
      </w:r>
      <w:r w:rsidR="007D2562" w:rsidRPr="00E9204C">
        <w:rPr>
          <w:rFonts w:cstheme="minorHAnsi"/>
          <w:b/>
          <w:color w:val="2E74B5" w:themeColor="accent1" w:themeShade="BF"/>
        </w:rPr>
        <w:t xml:space="preserve">and provide </w:t>
      </w:r>
      <w:r w:rsidR="0071261E" w:rsidRPr="00E9204C">
        <w:rPr>
          <w:rFonts w:cstheme="minorHAnsi"/>
          <w:b/>
          <w:color w:val="2E74B5" w:themeColor="accent1" w:themeShade="BF"/>
        </w:rPr>
        <w:t>su</w:t>
      </w:r>
      <w:r w:rsidR="000104C3" w:rsidRPr="00E9204C">
        <w:rPr>
          <w:rFonts w:cstheme="minorHAnsi"/>
          <w:b/>
          <w:color w:val="2E74B5" w:themeColor="accent1" w:themeShade="BF"/>
        </w:rPr>
        <w:t>pp</w:t>
      </w:r>
      <w:r w:rsidR="004B620F" w:rsidRPr="00E9204C">
        <w:rPr>
          <w:rFonts w:cstheme="minorHAnsi"/>
          <w:b/>
          <w:color w:val="2E74B5" w:themeColor="accent1" w:themeShade="BF"/>
        </w:rPr>
        <w:t>ort</w:t>
      </w:r>
      <w:r w:rsidR="000104C3" w:rsidRPr="00E9204C">
        <w:rPr>
          <w:rFonts w:cstheme="minorHAnsi"/>
          <w:b/>
          <w:color w:val="2E74B5" w:themeColor="accent1" w:themeShade="BF"/>
        </w:rPr>
        <w:t xml:space="preserve"> </w:t>
      </w:r>
      <w:r w:rsidR="007D2562" w:rsidRPr="00E9204C">
        <w:rPr>
          <w:rFonts w:cstheme="minorHAnsi"/>
          <w:b/>
          <w:color w:val="2E74B5" w:themeColor="accent1" w:themeShade="BF"/>
        </w:rPr>
        <w:t xml:space="preserve">for </w:t>
      </w:r>
      <w:r w:rsidR="000104C3" w:rsidRPr="00E9204C">
        <w:rPr>
          <w:rFonts w:cstheme="minorHAnsi"/>
          <w:b/>
          <w:color w:val="2E74B5" w:themeColor="accent1" w:themeShade="BF"/>
        </w:rPr>
        <w:t xml:space="preserve">employee vaccination, including </w:t>
      </w:r>
      <w:r w:rsidR="007638C3" w:rsidRPr="00E9204C">
        <w:rPr>
          <w:rFonts w:cstheme="minorHAnsi"/>
          <w:b/>
          <w:color w:val="2E74B5" w:themeColor="accent1" w:themeShade="BF"/>
        </w:rPr>
        <w:t xml:space="preserve">by providing up to </w:t>
      </w:r>
      <w:r w:rsidR="00E64D7B">
        <w:rPr>
          <w:rFonts w:cstheme="minorHAnsi"/>
          <w:b/>
          <w:color w:val="2E74B5" w:themeColor="accent1" w:themeShade="BF"/>
        </w:rPr>
        <w:t>four</w:t>
      </w:r>
      <w:r w:rsidR="007638C3" w:rsidRPr="00E9204C">
        <w:rPr>
          <w:rFonts w:cstheme="minorHAnsi"/>
          <w:b/>
          <w:color w:val="2E74B5" w:themeColor="accent1" w:themeShade="BF"/>
        </w:rPr>
        <w:t xml:space="preserve"> hours </w:t>
      </w:r>
      <w:r w:rsidR="000104C3" w:rsidRPr="00E9204C">
        <w:rPr>
          <w:rFonts w:cstheme="minorHAnsi"/>
          <w:b/>
          <w:color w:val="2E74B5" w:themeColor="accent1" w:themeShade="BF"/>
        </w:rPr>
        <w:t>paid time</w:t>
      </w:r>
      <w:r w:rsidR="007638C3" w:rsidRPr="00E9204C">
        <w:rPr>
          <w:rFonts w:cstheme="minorHAnsi"/>
          <w:b/>
          <w:color w:val="2E74B5" w:themeColor="accent1" w:themeShade="BF"/>
        </w:rPr>
        <w:t xml:space="preserve"> at the regular rate of pay</w:t>
      </w:r>
      <w:r w:rsidR="000104C3" w:rsidRPr="00E9204C">
        <w:rPr>
          <w:rFonts w:cstheme="minorHAnsi"/>
          <w:b/>
          <w:color w:val="2E74B5" w:themeColor="accent1" w:themeShade="BF"/>
        </w:rPr>
        <w:t xml:space="preserve"> </w:t>
      </w:r>
      <w:r w:rsidR="0071261E" w:rsidRPr="00E9204C">
        <w:rPr>
          <w:rFonts w:cstheme="minorHAnsi"/>
          <w:b/>
          <w:color w:val="2E74B5" w:themeColor="accent1" w:themeShade="BF"/>
        </w:rPr>
        <w:t xml:space="preserve">for each of </w:t>
      </w:r>
      <w:r w:rsidR="000104C3" w:rsidRPr="00E9204C">
        <w:rPr>
          <w:rFonts w:cstheme="minorHAnsi"/>
          <w:b/>
          <w:color w:val="2E74B5" w:themeColor="accent1" w:themeShade="BF"/>
        </w:rPr>
        <w:t xml:space="preserve">their vaccination dose(s) and </w:t>
      </w:r>
      <w:r w:rsidR="007638C3" w:rsidRPr="00E9204C">
        <w:rPr>
          <w:rFonts w:cstheme="minorHAnsi"/>
          <w:b/>
          <w:color w:val="2E74B5" w:themeColor="accent1" w:themeShade="BF"/>
        </w:rPr>
        <w:t xml:space="preserve">reasonable </w:t>
      </w:r>
      <w:r w:rsidR="000104C3" w:rsidRPr="00E9204C">
        <w:rPr>
          <w:rFonts w:cstheme="minorHAnsi"/>
          <w:b/>
          <w:color w:val="2E74B5" w:themeColor="accent1" w:themeShade="BF"/>
        </w:rPr>
        <w:t>t</w:t>
      </w:r>
      <w:r w:rsidR="0071261E" w:rsidRPr="00E9204C">
        <w:rPr>
          <w:rFonts w:cstheme="minorHAnsi"/>
          <w:b/>
          <w:color w:val="2E74B5" w:themeColor="accent1" w:themeShade="BF"/>
        </w:rPr>
        <w:t>ime</w:t>
      </w:r>
      <w:r w:rsidR="007638C3" w:rsidRPr="00E9204C">
        <w:rPr>
          <w:rFonts w:cstheme="minorHAnsi"/>
          <w:b/>
          <w:color w:val="2E74B5" w:themeColor="accent1" w:themeShade="BF"/>
        </w:rPr>
        <w:t xml:space="preserve"> and paid sick leave</w:t>
      </w:r>
      <w:r w:rsidR="0071261E" w:rsidRPr="00E9204C">
        <w:rPr>
          <w:rFonts w:cstheme="minorHAnsi"/>
          <w:b/>
          <w:color w:val="2E74B5" w:themeColor="accent1" w:themeShade="BF"/>
        </w:rPr>
        <w:t xml:space="preserve"> for reco</w:t>
      </w:r>
      <w:r w:rsidR="000104C3" w:rsidRPr="00E9204C">
        <w:rPr>
          <w:rFonts w:cstheme="minorHAnsi"/>
          <w:b/>
          <w:color w:val="2E74B5" w:themeColor="accent1" w:themeShade="BF"/>
        </w:rPr>
        <w:t>very</w:t>
      </w:r>
      <w:r w:rsidR="0071261E" w:rsidRPr="00E9204C">
        <w:rPr>
          <w:rFonts w:cstheme="minorHAnsi"/>
          <w:b/>
          <w:color w:val="2E74B5" w:themeColor="accent1" w:themeShade="BF"/>
        </w:rPr>
        <w:t xml:space="preserve"> from side effects experienced following </w:t>
      </w:r>
      <w:r w:rsidR="000104C3" w:rsidRPr="00E9204C">
        <w:rPr>
          <w:rFonts w:cstheme="minorHAnsi"/>
          <w:b/>
          <w:color w:val="2E74B5" w:themeColor="accent1" w:themeShade="BF"/>
        </w:rPr>
        <w:t>any vaccination dose</w:t>
      </w:r>
      <w:r w:rsidR="0071261E" w:rsidRPr="00E9204C">
        <w:rPr>
          <w:rFonts w:cstheme="minorHAnsi"/>
          <w:b/>
          <w:color w:val="2E74B5" w:themeColor="accent1" w:themeShade="BF"/>
        </w:rPr>
        <w:t>.</w:t>
      </w:r>
      <w:r w:rsidRPr="00E9204C">
        <w:rPr>
          <w:rFonts w:cstheme="minorHAnsi"/>
          <w:b/>
          <w:color w:val="2E74B5" w:themeColor="accent1" w:themeShade="BF"/>
        </w:rPr>
        <w:t>]</w:t>
      </w:r>
    </w:p>
    <w:p w14:paraId="559D25BD" w14:textId="010E7981" w:rsidR="00055A1A" w:rsidRPr="00AA3E1D" w:rsidRDefault="00055A1A" w:rsidP="53CAAB30">
      <w:pPr>
        <w:spacing w:line="252" w:lineRule="auto"/>
        <w:rPr>
          <w:i/>
          <w:iCs/>
        </w:rPr>
      </w:pPr>
      <w:r w:rsidRPr="53CAAB30">
        <w:rPr>
          <w:i/>
          <w:iCs/>
        </w:rPr>
        <w:t xml:space="preserve">An employee may take up to four hours of duty time per dose to travel to the vaccination site, receive a vaccination, and return to work.  This would mean a maximum of eight hours of duty time for employees receiving two doses.  If an employee spends less time getting the vaccine, only the necessary amount of duty time will be granted.  Employees who take longer than four hours to get the vaccine must send </w:t>
      </w:r>
      <w:r w:rsidR="002C0C71" w:rsidRPr="00AB78D6">
        <w:rPr>
          <w:i/>
          <w:iCs/>
          <w:color w:val="2E74B5" w:themeColor="accent1" w:themeShade="BF"/>
        </w:rPr>
        <w:t>[</w:t>
      </w:r>
      <w:r w:rsidRPr="00AB78D6">
        <w:rPr>
          <w:i/>
          <w:iCs/>
          <w:color w:val="2E74B5" w:themeColor="accent1" w:themeShade="BF"/>
        </w:rPr>
        <w:t>their supervisor</w:t>
      </w:r>
      <w:r w:rsidR="002C0C71" w:rsidRPr="00AB78D6">
        <w:rPr>
          <w:i/>
          <w:iCs/>
          <w:color w:val="2E74B5" w:themeColor="accent1" w:themeShade="BF"/>
        </w:rPr>
        <w:t>]</w:t>
      </w:r>
      <w:r w:rsidRPr="53CAAB30">
        <w:rPr>
          <w:i/>
          <w:iCs/>
        </w:rPr>
        <w:t xml:space="preserve"> an email documenting the reason for the additional time (e.g., they may need to travel long distances to get the vaccine).</w:t>
      </w:r>
      <w:r w:rsidR="002017AF" w:rsidRPr="53CAAB30">
        <w:rPr>
          <w:i/>
          <w:iCs/>
        </w:rPr>
        <w:t xml:space="preserve"> Any additional time requested will be granted, if reasonable, but will not be paid</w:t>
      </w:r>
      <w:r w:rsidR="0003608C" w:rsidRPr="53CAAB30">
        <w:rPr>
          <w:i/>
          <w:iCs/>
        </w:rPr>
        <w:t>; in that situation, the employee can elect to use accrued leave, e.g., sick leave, to cover the additional time</w:t>
      </w:r>
      <w:r w:rsidR="002017AF" w:rsidRPr="53CAAB30">
        <w:rPr>
          <w:i/>
          <w:iCs/>
        </w:rPr>
        <w:t>.</w:t>
      </w:r>
      <w:r w:rsidRPr="53CAAB30">
        <w:rPr>
          <w:i/>
          <w:iCs/>
        </w:rPr>
        <w:t xml:space="preserve"> </w:t>
      </w:r>
      <w:r w:rsidR="003865CC">
        <w:rPr>
          <w:i/>
          <w:iCs/>
        </w:rPr>
        <w:t xml:space="preserve">If an employee is vaccinated outside of their </w:t>
      </w:r>
      <w:r w:rsidR="006226F1">
        <w:rPr>
          <w:i/>
          <w:iCs/>
        </w:rPr>
        <w:t xml:space="preserve">approved </w:t>
      </w:r>
      <w:r w:rsidR="003865CC">
        <w:rPr>
          <w:i/>
          <w:iCs/>
        </w:rPr>
        <w:t>duty time they will not be compensated.</w:t>
      </w:r>
    </w:p>
    <w:p w14:paraId="08BD9629" w14:textId="0903F700" w:rsidR="00055A1A" w:rsidRPr="007D008D" w:rsidRDefault="007D008D" w:rsidP="53CAAB30">
      <w:pPr>
        <w:spacing w:line="252" w:lineRule="auto"/>
        <w:rPr>
          <w:i/>
          <w:iCs/>
        </w:rPr>
      </w:pPr>
      <w:r w:rsidRPr="00AB78D6">
        <w:rPr>
          <w:i/>
        </w:rPr>
        <w:t>Employees may utilize up to two workdays of sick leave</w:t>
      </w:r>
      <w:r w:rsidRPr="53CAAB30" w:rsidDel="007D008D">
        <w:rPr>
          <w:i/>
          <w:iCs/>
        </w:rPr>
        <w:t xml:space="preserve"> </w:t>
      </w:r>
      <w:r w:rsidR="00055A1A" w:rsidRPr="53CAAB30">
        <w:rPr>
          <w:i/>
          <w:iCs/>
        </w:rPr>
        <w:t xml:space="preserve">immediately following each dose if they have </w:t>
      </w:r>
      <w:r w:rsidR="0003608C" w:rsidRPr="53CAAB30">
        <w:rPr>
          <w:i/>
          <w:iCs/>
        </w:rPr>
        <w:t>side effects from</w:t>
      </w:r>
      <w:r w:rsidR="00055A1A" w:rsidRPr="53CAAB30">
        <w:rPr>
          <w:i/>
          <w:iCs/>
        </w:rPr>
        <w:t xml:space="preserve"> the COVID-19 vaccination that prevent them from working</w:t>
      </w:r>
      <w:r w:rsidR="00055A1A" w:rsidRPr="007D008D">
        <w:rPr>
          <w:i/>
          <w:iCs/>
        </w:rPr>
        <w:t>. </w:t>
      </w:r>
      <w:r w:rsidRPr="00631995">
        <w:rPr>
          <w:i/>
        </w:rPr>
        <w:t>Employees who have no sick leave will be granted up to two days of additional sick leave immediately following each dose if</w:t>
      </w:r>
      <w:r w:rsidR="00055A1A" w:rsidRPr="007D008D">
        <w:rPr>
          <w:i/>
          <w:iCs/>
        </w:rPr>
        <w:t xml:space="preserve"> </w:t>
      </w:r>
      <w:r w:rsidR="00C51EF6">
        <w:rPr>
          <w:i/>
          <w:iCs/>
        </w:rPr>
        <w:t>necessary.</w:t>
      </w:r>
    </w:p>
    <w:p w14:paraId="7B882D16" w14:textId="7EC7ADA9" w:rsidR="00055A1A" w:rsidRPr="00632BE2" w:rsidRDefault="00055A1A" w:rsidP="006F09EF">
      <w:pPr>
        <w:spacing w:line="252" w:lineRule="auto"/>
        <w:rPr>
          <w:rFonts w:cstheme="minorHAnsi"/>
          <w:i/>
        </w:rPr>
      </w:pPr>
      <w:r w:rsidRPr="00AA3E1D">
        <w:rPr>
          <w:rFonts w:cstheme="minorHAnsi"/>
          <w:i/>
        </w:rPr>
        <w:t>The following procedures apply for requesting and granting duty time to obtain the COVID-19 vaccine</w:t>
      </w:r>
      <w:r w:rsidR="002C26BC">
        <w:rPr>
          <w:rFonts w:cstheme="minorHAnsi"/>
          <w:i/>
        </w:rPr>
        <w:t xml:space="preserve"> or sick leave to recover from side effects</w:t>
      </w:r>
      <w:r w:rsidRPr="00AA3E1D">
        <w:rPr>
          <w:rFonts w:cstheme="minorHAnsi"/>
          <w:i/>
        </w:rPr>
        <w:t>:</w:t>
      </w:r>
    </w:p>
    <w:p w14:paraId="74DE07EB" w14:textId="1C1C887A" w:rsidR="00055A1A" w:rsidRPr="009238B4" w:rsidRDefault="00055A1A" w:rsidP="00AA3E1D">
      <w:pPr>
        <w:spacing w:line="252" w:lineRule="auto"/>
        <w:rPr>
          <w:rFonts w:cstheme="minorHAnsi"/>
          <w:color w:val="2E74B5" w:themeColor="accent1" w:themeShade="BF"/>
        </w:rPr>
      </w:pPr>
      <w:r w:rsidRPr="009238B4">
        <w:rPr>
          <w:rFonts w:cstheme="minorHAnsi"/>
          <w:color w:val="2E74B5" w:themeColor="accent1" w:themeShade="BF"/>
        </w:rPr>
        <w:t>[</w:t>
      </w:r>
      <w:r w:rsidR="000456CE" w:rsidRPr="009238B4">
        <w:rPr>
          <w:rFonts w:cstheme="minorHAnsi"/>
          <w:color w:val="2E74B5" w:themeColor="accent1" w:themeShade="BF"/>
        </w:rPr>
        <w:t>Describe how an employee should</w:t>
      </w:r>
      <w:r w:rsidRPr="009238B4">
        <w:rPr>
          <w:rFonts w:cstheme="minorHAnsi"/>
          <w:color w:val="2E74B5" w:themeColor="accent1" w:themeShade="BF"/>
        </w:rPr>
        <w:t xml:space="preserve"> </w:t>
      </w:r>
      <w:r w:rsidR="00A926A3" w:rsidRPr="009238B4">
        <w:rPr>
          <w:rFonts w:cstheme="minorHAnsi"/>
          <w:color w:val="2E74B5" w:themeColor="accent1" w:themeShade="BF"/>
        </w:rPr>
        <w:t>obtain</w:t>
      </w:r>
      <w:r w:rsidR="000456CE" w:rsidRPr="009238B4">
        <w:rPr>
          <w:rFonts w:cstheme="minorHAnsi"/>
          <w:color w:val="2E74B5" w:themeColor="accent1" w:themeShade="BF"/>
        </w:rPr>
        <w:t xml:space="preserve"> necessary</w:t>
      </w:r>
      <w:r w:rsidRPr="009238B4">
        <w:rPr>
          <w:rFonts w:cstheme="minorHAnsi"/>
          <w:color w:val="2E74B5" w:themeColor="accent1" w:themeShade="BF"/>
        </w:rPr>
        <w:t xml:space="preserve"> approval</w:t>
      </w:r>
      <w:r w:rsidR="000456CE" w:rsidRPr="009238B4">
        <w:rPr>
          <w:rFonts w:cstheme="minorHAnsi"/>
          <w:color w:val="2E74B5" w:themeColor="accent1" w:themeShade="BF"/>
        </w:rPr>
        <w:t>s</w:t>
      </w:r>
      <w:r w:rsidRPr="009238B4">
        <w:rPr>
          <w:rFonts w:cstheme="minorHAnsi"/>
          <w:color w:val="2E74B5" w:themeColor="accent1" w:themeShade="BF"/>
        </w:rPr>
        <w:t>, how to submit requests</w:t>
      </w:r>
      <w:r w:rsidR="000456CE" w:rsidRPr="009238B4">
        <w:rPr>
          <w:rFonts w:cstheme="minorHAnsi"/>
          <w:color w:val="2E74B5" w:themeColor="accent1" w:themeShade="BF"/>
        </w:rPr>
        <w:t>, how leave is being granted</w:t>
      </w:r>
      <w:r w:rsidRPr="009238B4">
        <w:rPr>
          <w:rFonts w:cstheme="minorHAnsi"/>
          <w:color w:val="2E74B5" w:themeColor="accent1" w:themeShade="BF"/>
        </w:rPr>
        <w:t>, etc.]</w:t>
      </w:r>
    </w:p>
    <w:p w14:paraId="1F3087EA" w14:textId="747DDE9E" w:rsidR="000104C3" w:rsidRPr="00ED4BA7" w:rsidRDefault="000104C3" w:rsidP="00ED4BA7">
      <w:pPr>
        <w:rPr>
          <w:rFonts w:cstheme="minorHAnsi"/>
        </w:rPr>
      </w:pPr>
    </w:p>
    <w:p w14:paraId="1CA11570" w14:textId="77777777" w:rsidR="00241014" w:rsidRDefault="00241014" w:rsidP="00AA3E1D">
      <w:pPr>
        <w:rPr>
          <w:b/>
          <w:color w:val="C45911" w:themeColor="accent2" w:themeShade="BF"/>
        </w:rPr>
      </w:pPr>
    </w:p>
    <w:p w14:paraId="2FF7031E" w14:textId="0BF04C05" w:rsidR="00ED4BA7" w:rsidRDefault="00ED4BA7" w:rsidP="00AA3E1D">
      <w:pPr>
        <w:rPr>
          <w:b/>
          <w:color w:val="C45911" w:themeColor="accent2" w:themeShade="BF"/>
        </w:rPr>
      </w:pPr>
      <w:r>
        <w:rPr>
          <w:b/>
          <w:color w:val="C45911" w:themeColor="accent2" w:themeShade="BF"/>
        </w:rPr>
        <w:t>Employee Notification of COVID-19 and Removal from the Workplace</w:t>
      </w:r>
    </w:p>
    <w:p w14:paraId="53DEFA25" w14:textId="4EAC1BDC" w:rsidR="0071261E" w:rsidRPr="006A4B21" w:rsidRDefault="003028C0" w:rsidP="00AA3E1D">
      <w:pPr>
        <w:rPr>
          <w:rFonts w:cstheme="minorHAnsi"/>
          <w:b/>
          <w:color w:val="2E74B5" w:themeColor="accent1" w:themeShade="BF"/>
        </w:rPr>
      </w:pPr>
      <w:r w:rsidRPr="00E9204C">
        <w:rPr>
          <w:b/>
          <w:color w:val="2E74B5" w:themeColor="accent1" w:themeShade="BF"/>
        </w:rPr>
        <w:t>[</w:t>
      </w:r>
      <w:r w:rsidR="008C2761" w:rsidRPr="00E9204C">
        <w:rPr>
          <w:b/>
          <w:color w:val="2E74B5" w:themeColor="accent1" w:themeShade="BF"/>
        </w:rPr>
        <w:t>This section should provide</w:t>
      </w:r>
      <w:r w:rsidR="00666432" w:rsidRPr="00E9204C">
        <w:rPr>
          <w:b/>
          <w:color w:val="2E74B5" w:themeColor="accent1" w:themeShade="BF"/>
        </w:rPr>
        <w:t xml:space="preserve"> </w:t>
      </w:r>
      <w:r w:rsidR="000104C3" w:rsidRPr="00E9204C">
        <w:rPr>
          <w:rFonts w:cstheme="minorHAnsi"/>
          <w:b/>
          <w:color w:val="2E74B5" w:themeColor="accent1" w:themeShade="BF"/>
        </w:rPr>
        <w:t xml:space="preserve">information on how the employer will comply with </w:t>
      </w:r>
      <w:r w:rsidR="00D009A5" w:rsidRPr="00E9204C">
        <w:rPr>
          <w:rFonts w:cstheme="minorHAnsi"/>
          <w:b/>
          <w:color w:val="2E74B5" w:themeColor="accent1" w:themeShade="BF"/>
        </w:rPr>
        <w:t xml:space="preserve">29 CFR </w:t>
      </w:r>
      <w:r w:rsidR="000104C3" w:rsidRPr="00E9204C">
        <w:rPr>
          <w:rFonts w:cstheme="minorHAnsi"/>
          <w:b/>
          <w:color w:val="2E74B5" w:themeColor="accent1" w:themeShade="BF"/>
        </w:rPr>
        <w:t>1910.501(h</w:t>
      </w:r>
      <w:r w:rsidR="00DF26F6" w:rsidRPr="00E9204C">
        <w:rPr>
          <w:rFonts w:cstheme="minorHAnsi"/>
          <w:b/>
          <w:color w:val="2E74B5" w:themeColor="accent1" w:themeShade="BF"/>
        </w:rPr>
        <w:t>), which</w:t>
      </w:r>
      <w:r w:rsidR="000104C3" w:rsidRPr="00E9204C">
        <w:rPr>
          <w:rFonts w:cstheme="minorHAnsi"/>
          <w:b/>
          <w:color w:val="2E74B5" w:themeColor="accent1" w:themeShade="BF"/>
        </w:rPr>
        <w:t xml:space="preserve"> </w:t>
      </w:r>
      <w:r w:rsidR="00B8799F" w:rsidRPr="00E9204C">
        <w:rPr>
          <w:rFonts w:cstheme="minorHAnsi"/>
          <w:b/>
          <w:color w:val="2E74B5" w:themeColor="accent1" w:themeShade="BF"/>
        </w:rPr>
        <w:t xml:space="preserve">provides that employers must </w:t>
      </w:r>
      <w:r w:rsidR="00A23B3E">
        <w:rPr>
          <w:rFonts w:cstheme="minorHAnsi"/>
          <w:b/>
          <w:color w:val="2E74B5" w:themeColor="accent1" w:themeShade="BF"/>
        </w:rPr>
        <w:t xml:space="preserve">(1) </w:t>
      </w:r>
      <w:r w:rsidR="000104C3" w:rsidRPr="00E9204C">
        <w:rPr>
          <w:rFonts w:cstheme="minorHAnsi"/>
          <w:b/>
          <w:color w:val="2E74B5" w:themeColor="accent1" w:themeShade="BF"/>
        </w:rPr>
        <w:t xml:space="preserve">require </w:t>
      </w:r>
      <w:r w:rsidR="000104C3" w:rsidRPr="00E9204C">
        <w:rPr>
          <w:rFonts w:cstheme="minorHAnsi"/>
          <w:b/>
          <w:iCs/>
          <w:color w:val="2E74B5" w:themeColor="accent1" w:themeShade="BF"/>
        </w:rPr>
        <w:t xml:space="preserve">employees to </w:t>
      </w:r>
      <w:r w:rsidR="00B8799F" w:rsidRPr="00E9204C">
        <w:rPr>
          <w:rFonts w:cstheme="minorHAnsi"/>
          <w:b/>
          <w:iCs/>
          <w:color w:val="2E74B5" w:themeColor="accent1" w:themeShade="BF"/>
        </w:rPr>
        <w:t xml:space="preserve">promptly </w:t>
      </w:r>
      <w:r w:rsidR="004B620F" w:rsidRPr="00E9204C">
        <w:rPr>
          <w:rFonts w:cstheme="minorHAnsi"/>
          <w:b/>
          <w:iCs/>
          <w:color w:val="2E74B5" w:themeColor="accent1" w:themeShade="BF"/>
        </w:rPr>
        <w:t>notify the</w:t>
      </w:r>
      <w:r w:rsidR="000104C3" w:rsidRPr="00E9204C">
        <w:rPr>
          <w:rFonts w:cstheme="minorHAnsi"/>
          <w:b/>
          <w:iCs/>
          <w:color w:val="2E74B5" w:themeColor="accent1" w:themeShade="BF"/>
        </w:rPr>
        <w:t xml:space="preserve"> employer </w:t>
      </w:r>
      <w:r w:rsidR="00B8799F" w:rsidRPr="00E9204C">
        <w:rPr>
          <w:rFonts w:cstheme="minorHAnsi"/>
          <w:b/>
          <w:iCs/>
          <w:color w:val="2E74B5" w:themeColor="accent1" w:themeShade="BF"/>
        </w:rPr>
        <w:t>when they receive a</w:t>
      </w:r>
      <w:r w:rsidR="000104C3" w:rsidRPr="00E9204C">
        <w:rPr>
          <w:rFonts w:cstheme="minorHAnsi"/>
          <w:b/>
          <w:iCs/>
          <w:color w:val="2E74B5" w:themeColor="accent1" w:themeShade="BF"/>
        </w:rPr>
        <w:t xml:space="preserve"> positive COVID-19 test</w:t>
      </w:r>
      <w:r w:rsidR="004B620F" w:rsidRPr="00E9204C">
        <w:rPr>
          <w:rFonts w:cstheme="minorHAnsi"/>
          <w:b/>
          <w:iCs/>
          <w:color w:val="2E74B5" w:themeColor="accent1" w:themeShade="BF"/>
        </w:rPr>
        <w:t xml:space="preserve"> </w:t>
      </w:r>
      <w:r w:rsidR="00B8799F" w:rsidRPr="00E9204C">
        <w:rPr>
          <w:rFonts w:cstheme="minorHAnsi"/>
          <w:b/>
          <w:iCs/>
          <w:color w:val="2E74B5" w:themeColor="accent1" w:themeShade="BF"/>
        </w:rPr>
        <w:t>or are diagnosed with COVID-19</w:t>
      </w:r>
      <w:r w:rsidR="00A23B3E">
        <w:rPr>
          <w:rFonts w:cstheme="minorHAnsi"/>
          <w:b/>
          <w:iCs/>
          <w:color w:val="2E74B5" w:themeColor="accent1" w:themeShade="BF"/>
        </w:rPr>
        <w:t>; (2)</w:t>
      </w:r>
      <w:r w:rsidR="006A4B21" w:rsidRPr="00F70C9F">
        <w:rPr>
          <w:rFonts w:cstheme="minorHAnsi"/>
          <w:b/>
          <w:iCs/>
          <w:color w:val="2E74B5" w:themeColor="accent1" w:themeShade="BF"/>
        </w:rPr>
        <w:t xml:space="preserve"> immediately </w:t>
      </w:r>
      <w:r w:rsidR="000104C3" w:rsidRPr="00F70C9F">
        <w:rPr>
          <w:rFonts w:cstheme="minorHAnsi"/>
          <w:b/>
          <w:iCs/>
          <w:color w:val="2E74B5" w:themeColor="accent1" w:themeShade="BF"/>
        </w:rPr>
        <w:t>remov</w:t>
      </w:r>
      <w:r w:rsidR="006A4B21" w:rsidRPr="00F70C9F">
        <w:rPr>
          <w:rFonts w:cstheme="minorHAnsi"/>
          <w:b/>
          <w:iCs/>
          <w:color w:val="2E74B5" w:themeColor="accent1" w:themeShade="BF"/>
        </w:rPr>
        <w:t>e</w:t>
      </w:r>
      <w:r w:rsidR="00B8799F" w:rsidRPr="00F70C9F">
        <w:rPr>
          <w:rFonts w:cstheme="minorHAnsi"/>
          <w:b/>
          <w:iCs/>
          <w:color w:val="2E74B5" w:themeColor="accent1" w:themeShade="BF"/>
        </w:rPr>
        <w:t xml:space="preserve"> such employees from the workplace</w:t>
      </w:r>
      <w:r w:rsidR="00A23B3E">
        <w:rPr>
          <w:rFonts w:cstheme="minorHAnsi"/>
          <w:b/>
          <w:iCs/>
          <w:color w:val="2E74B5" w:themeColor="accent1" w:themeShade="BF"/>
        </w:rPr>
        <w:t>;</w:t>
      </w:r>
      <w:r w:rsidR="006A4B21" w:rsidRPr="00F70C9F">
        <w:rPr>
          <w:rFonts w:cstheme="minorHAnsi"/>
          <w:b/>
          <w:iCs/>
          <w:color w:val="2E74B5" w:themeColor="accent1" w:themeShade="BF"/>
        </w:rPr>
        <w:t xml:space="preserve"> and </w:t>
      </w:r>
      <w:r w:rsidR="00A23B3E">
        <w:rPr>
          <w:rFonts w:cstheme="minorHAnsi"/>
          <w:b/>
          <w:iCs/>
          <w:color w:val="2E74B5" w:themeColor="accent1" w:themeShade="BF"/>
        </w:rPr>
        <w:t>(3)</w:t>
      </w:r>
      <w:r w:rsidR="006A4B21" w:rsidRPr="00F70C9F">
        <w:rPr>
          <w:rFonts w:cstheme="minorHAnsi"/>
          <w:b/>
          <w:iCs/>
          <w:color w:val="2E74B5" w:themeColor="accent1" w:themeShade="BF"/>
        </w:rPr>
        <w:t xml:space="preserve"> keep those employees removed until they meet return to work criteria</w:t>
      </w:r>
      <w:r w:rsidR="000104C3" w:rsidRPr="00F70C9F">
        <w:rPr>
          <w:rFonts w:cstheme="minorHAnsi"/>
          <w:b/>
          <w:color w:val="2E74B5" w:themeColor="accent1" w:themeShade="BF"/>
        </w:rPr>
        <w:t>.</w:t>
      </w:r>
      <w:r w:rsidRPr="00F70C9F">
        <w:rPr>
          <w:rFonts w:cstheme="minorHAnsi"/>
          <w:b/>
          <w:color w:val="2E74B5" w:themeColor="accent1" w:themeShade="BF"/>
        </w:rPr>
        <w:t>]</w:t>
      </w:r>
      <w:r w:rsidR="000104C3" w:rsidRPr="006A4B21">
        <w:rPr>
          <w:rFonts w:cstheme="minorHAnsi"/>
          <w:b/>
          <w:color w:val="2E74B5" w:themeColor="accent1" w:themeShade="BF"/>
        </w:rPr>
        <w:t> </w:t>
      </w:r>
    </w:p>
    <w:p w14:paraId="15E956B9" w14:textId="1F42A0EE" w:rsidR="000E4069" w:rsidRPr="00C620EF" w:rsidRDefault="000E4069" w:rsidP="00AA3E1D">
      <w:pPr>
        <w:rPr>
          <w:rFonts w:cstheme="minorHAnsi"/>
          <w:i/>
        </w:rPr>
      </w:pPr>
      <w:r w:rsidRPr="009238B4">
        <w:rPr>
          <w:rFonts w:cstheme="minorHAnsi"/>
          <w:color w:val="2E74B5" w:themeColor="accent1" w:themeShade="BF"/>
        </w:rPr>
        <w:t>[</w:t>
      </w:r>
      <w:r w:rsidR="00E93C3C" w:rsidRPr="009238B4">
        <w:rPr>
          <w:rFonts w:cstheme="minorHAnsi"/>
          <w:color w:val="2E74B5" w:themeColor="accent1" w:themeShade="BF"/>
        </w:rPr>
        <w:t>Employer</w:t>
      </w:r>
      <w:r w:rsidRPr="009238B4">
        <w:rPr>
          <w:rFonts w:cstheme="minorHAnsi"/>
          <w:color w:val="2E74B5" w:themeColor="accent1" w:themeShade="BF"/>
        </w:rPr>
        <w:t xml:space="preserve"> Name]</w:t>
      </w:r>
      <w:r w:rsidRPr="00C620EF">
        <w:rPr>
          <w:rFonts w:cstheme="minorHAnsi"/>
          <w:i/>
        </w:rPr>
        <w:t xml:space="preserve"> will require employees to promptly notify [their supervisor] when they have tested positive for COVID-19 or</w:t>
      </w:r>
      <w:r w:rsidR="00F2661B">
        <w:rPr>
          <w:rFonts w:cstheme="minorHAnsi"/>
          <w:i/>
        </w:rPr>
        <w:t xml:space="preserve"> have</w:t>
      </w:r>
      <w:r w:rsidRPr="00C620EF">
        <w:rPr>
          <w:rFonts w:cstheme="minorHAnsi"/>
          <w:i/>
        </w:rPr>
        <w:t xml:space="preserve"> been diagnosed with COVID-19 by</w:t>
      </w:r>
      <w:r w:rsidR="00E93C3C" w:rsidRPr="00C620EF">
        <w:rPr>
          <w:rFonts w:cstheme="minorHAnsi"/>
          <w:i/>
        </w:rPr>
        <w:t xml:space="preserve"> a licensed healthcare provider</w:t>
      </w:r>
      <w:r w:rsidRPr="00C620EF">
        <w:rPr>
          <w:rFonts w:cstheme="minorHAnsi"/>
          <w:i/>
        </w:rPr>
        <w:t>.</w:t>
      </w:r>
    </w:p>
    <w:p w14:paraId="2D10926E" w14:textId="671FFD52" w:rsidR="000E4069" w:rsidRPr="009238B4" w:rsidRDefault="000E4069" w:rsidP="53CAAB30">
      <w:pPr>
        <w:rPr>
          <w:color w:val="2E74B5" w:themeColor="accent1" w:themeShade="BF"/>
        </w:rPr>
      </w:pPr>
      <w:r w:rsidRPr="53CAAB30">
        <w:rPr>
          <w:color w:val="2E74B5" w:themeColor="accent1" w:themeShade="BF"/>
        </w:rPr>
        <w:t xml:space="preserve">[Describe how employees will communicate with </w:t>
      </w:r>
      <w:r w:rsidR="00F2661B" w:rsidRPr="53CAAB30">
        <w:rPr>
          <w:color w:val="2E74B5" w:themeColor="accent1" w:themeShade="BF"/>
        </w:rPr>
        <w:t>the e</w:t>
      </w:r>
      <w:r w:rsidRPr="53CAAB30">
        <w:rPr>
          <w:color w:val="2E74B5" w:themeColor="accent1" w:themeShade="BF"/>
        </w:rPr>
        <w:t>mployer if they are sick or experiencing symptoms while at home or at work.]</w:t>
      </w:r>
    </w:p>
    <w:p w14:paraId="6E935244" w14:textId="0A02CFC6" w:rsidR="00A216AD" w:rsidRPr="00F92B0F" w:rsidRDefault="000E4069" w:rsidP="53CAAB30">
      <w:pPr>
        <w:rPr>
          <w:b/>
          <w:bCs/>
          <w:color w:val="2E74B5" w:themeColor="accent1" w:themeShade="BF"/>
        </w:rPr>
      </w:pPr>
      <w:r w:rsidRPr="53CAAB30">
        <w:rPr>
          <w:color w:val="2E74B5" w:themeColor="accent1" w:themeShade="BF"/>
        </w:rPr>
        <w:t xml:space="preserve">[Describe any leave policies (e.g., sick leave, Family Medical Leave Act, other policies) that </w:t>
      </w:r>
      <w:r w:rsidR="00F2661B" w:rsidRPr="53CAAB30">
        <w:rPr>
          <w:color w:val="2E74B5" w:themeColor="accent1" w:themeShade="BF"/>
        </w:rPr>
        <w:t>the e</w:t>
      </w:r>
      <w:r w:rsidRPr="53CAAB30">
        <w:rPr>
          <w:color w:val="2E74B5" w:themeColor="accent1" w:themeShade="BF"/>
        </w:rPr>
        <w:t xml:space="preserve">mployer will implement </w:t>
      </w:r>
      <w:r w:rsidR="00F92B0F" w:rsidRPr="53CAAB30">
        <w:rPr>
          <w:color w:val="2E74B5" w:themeColor="accent1" w:themeShade="BF"/>
        </w:rPr>
        <w:t>for employees who test positive for</w:t>
      </w:r>
      <w:r w:rsidR="00F2661B" w:rsidRPr="53CAAB30">
        <w:rPr>
          <w:color w:val="2E74B5" w:themeColor="accent1" w:themeShade="BF"/>
        </w:rPr>
        <w:t xml:space="preserve"> or are diagnosed with</w:t>
      </w:r>
      <w:r w:rsidR="00F92B0F" w:rsidRPr="53CAAB30">
        <w:rPr>
          <w:color w:val="2E74B5" w:themeColor="accent1" w:themeShade="BF"/>
        </w:rPr>
        <w:t xml:space="preserve"> COVID-19</w:t>
      </w:r>
      <w:r w:rsidRPr="53CAAB30">
        <w:rPr>
          <w:color w:val="2E74B5" w:themeColor="accent1" w:themeShade="BF"/>
        </w:rPr>
        <w:t>.]</w:t>
      </w:r>
    </w:p>
    <w:p w14:paraId="22C28CC6" w14:textId="6D4E70AE" w:rsidR="00ED4BA7" w:rsidRPr="00FA2D52" w:rsidRDefault="00ED4BA7" w:rsidP="00ED4BA7">
      <w:pPr>
        <w:rPr>
          <w:rFonts w:cstheme="minorHAnsi"/>
          <w:u w:val="single"/>
        </w:rPr>
      </w:pPr>
      <w:r w:rsidRPr="00FA2D52">
        <w:rPr>
          <w:rFonts w:cstheme="minorHAnsi"/>
          <w:u w:val="single"/>
        </w:rPr>
        <w:t>Medical Removal from the Workplace</w:t>
      </w:r>
    </w:p>
    <w:p w14:paraId="289F376A" w14:textId="34862669" w:rsidR="00ED4BA7" w:rsidRPr="00C620EF" w:rsidRDefault="00ED4BA7" w:rsidP="53CAAB30">
      <w:pPr>
        <w:rPr>
          <w:i/>
          <w:iCs/>
        </w:rPr>
      </w:pPr>
      <w:r w:rsidRPr="53CAAB30">
        <w:rPr>
          <w:color w:val="2E74B5" w:themeColor="accent1" w:themeShade="BF"/>
        </w:rPr>
        <w:t>[Employer name]</w:t>
      </w:r>
      <w:r w:rsidRPr="53CAAB30">
        <w:rPr>
          <w:i/>
          <w:iCs/>
          <w:color w:val="0070C0"/>
        </w:rPr>
        <w:t xml:space="preserve"> </w:t>
      </w:r>
      <w:r w:rsidRPr="53CAAB30">
        <w:rPr>
          <w:i/>
          <w:iCs/>
        </w:rPr>
        <w:t xml:space="preserve">has also implemented a policy for </w:t>
      </w:r>
      <w:r w:rsidR="00FC1F6F">
        <w:rPr>
          <w:i/>
          <w:iCs/>
        </w:rPr>
        <w:t>keeping</w:t>
      </w:r>
      <w:r w:rsidRPr="53CAAB30">
        <w:rPr>
          <w:i/>
          <w:iCs/>
        </w:rPr>
        <w:t xml:space="preserve"> </w:t>
      </w:r>
      <w:r w:rsidR="005004CB">
        <w:rPr>
          <w:i/>
          <w:iCs/>
        </w:rPr>
        <w:t xml:space="preserve">COVID-19 positive </w:t>
      </w:r>
      <w:r w:rsidRPr="53CAAB30">
        <w:rPr>
          <w:i/>
          <w:iCs/>
        </w:rPr>
        <w:t xml:space="preserve">employees from the workplace in certain circumstances. </w:t>
      </w:r>
      <w:r w:rsidRPr="53CAAB30">
        <w:rPr>
          <w:color w:val="2E74B5" w:themeColor="accent1" w:themeShade="BF"/>
        </w:rPr>
        <w:t>[Employer name]</w:t>
      </w:r>
      <w:r w:rsidRPr="53CAAB30">
        <w:rPr>
          <w:i/>
          <w:iCs/>
        </w:rPr>
        <w:t xml:space="preserve"> will immediately remove an e</w:t>
      </w:r>
      <w:r w:rsidR="00C620EF" w:rsidRPr="53CAAB30">
        <w:rPr>
          <w:i/>
          <w:iCs/>
        </w:rPr>
        <w:t xml:space="preserve">mployee from the workplace </w:t>
      </w:r>
      <w:r w:rsidR="00101340" w:rsidRPr="53CAAB30">
        <w:rPr>
          <w:i/>
          <w:iCs/>
        </w:rPr>
        <w:t>if</w:t>
      </w:r>
      <w:r w:rsidR="00C620EF" w:rsidRPr="53CAAB30">
        <w:rPr>
          <w:i/>
          <w:iCs/>
        </w:rPr>
        <w:t xml:space="preserve"> t</w:t>
      </w:r>
      <w:r w:rsidRPr="53CAAB30">
        <w:rPr>
          <w:i/>
          <w:iCs/>
        </w:rPr>
        <w:t>he</w:t>
      </w:r>
      <w:r w:rsidR="00101340" w:rsidRPr="53CAAB30">
        <w:rPr>
          <w:i/>
          <w:iCs/>
        </w:rPr>
        <w:t>y</w:t>
      </w:r>
      <w:r w:rsidRPr="53CAAB30">
        <w:rPr>
          <w:i/>
          <w:iCs/>
        </w:rPr>
        <w:t xml:space="preserve"> </w:t>
      </w:r>
      <w:r w:rsidR="00101340" w:rsidRPr="53CAAB30">
        <w:rPr>
          <w:i/>
          <w:iCs/>
        </w:rPr>
        <w:t>have received a positive COVID-19 test or have</w:t>
      </w:r>
      <w:r w:rsidRPr="53CAAB30">
        <w:rPr>
          <w:i/>
          <w:iCs/>
        </w:rPr>
        <w:t xml:space="preserve"> been diagnosed </w:t>
      </w:r>
      <w:r w:rsidR="00101340" w:rsidRPr="53CAAB30">
        <w:rPr>
          <w:i/>
          <w:iCs/>
        </w:rPr>
        <w:t xml:space="preserve">with COVID-19 </w:t>
      </w:r>
      <w:r w:rsidRPr="53CAAB30">
        <w:rPr>
          <w:i/>
          <w:iCs/>
        </w:rPr>
        <w:t>by a licensed healthcare provider</w:t>
      </w:r>
      <w:r w:rsidR="00C51EF6">
        <w:rPr>
          <w:i/>
          <w:iCs/>
        </w:rPr>
        <w:t xml:space="preserve"> </w:t>
      </w:r>
      <w:r w:rsidR="00FC1F6F">
        <w:rPr>
          <w:i/>
          <w:iCs/>
        </w:rPr>
        <w:t>(i.e., immediately send them home or to seek medical care, as appropriate)</w:t>
      </w:r>
      <w:r w:rsidR="00A23B3E" w:rsidRPr="53CAAB30">
        <w:rPr>
          <w:i/>
          <w:iCs/>
        </w:rPr>
        <w:t>.</w:t>
      </w:r>
    </w:p>
    <w:p w14:paraId="7F09F388" w14:textId="42A77C4D" w:rsidR="00101340" w:rsidRDefault="00101340" w:rsidP="00101340">
      <w:pPr>
        <w:rPr>
          <w:rFonts w:cstheme="minorHAnsi"/>
          <w:color w:val="2E74B5" w:themeColor="accent1" w:themeShade="BF"/>
        </w:rPr>
      </w:pPr>
      <w:r w:rsidRPr="009238B4">
        <w:rPr>
          <w:rFonts w:cstheme="minorHAnsi"/>
          <w:color w:val="2E74B5" w:themeColor="accent1" w:themeShade="BF"/>
        </w:rPr>
        <w:t xml:space="preserve">[Describe </w:t>
      </w:r>
      <w:r w:rsidR="006A4B21" w:rsidRPr="00F70C9F">
        <w:rPr>
          <w:rFonts w:cstheme="minorHAnsi"/>
          <w:color w:val="2E74B5" w:themeColor="accent1" w:themeShade="BF"/>
        </w:rPr>
        <w:t>the e</w:t>
      </w:r>
      <w:r w:rsidRPr="00F70C9F">
        <w:rPr>
          <w:rFonts w:cstheme="minorHAnsi"/>
          <w:color w:val="2E74B5" w:themeColor="accent1" w:themeShade="BF"/>
        </w:rPr>
        <w:t>mployer</w:t>
      </w:r>
      <w:r w:rsidR="006A4B21" w:rsidRPr="00F70C9F">
        <w:rPr>
          <w:rFonts w:cstheme="minorHAnsi"/>
          <w:color w:val="2E74B5" w:themeColor="accent1" w:themeShade="BF"/>
        </w:rPr>
        <w:t>’s</w:t>
      </w:r>
      <w:r w:rsidRPr="00F70C9F">
        <w:rPr>
          <w:rFonts w:cstheme="minorHAnsi"/>
          <w:color w:val="2E74B5" w:themeColor="accent1" w:themeShade="BF"/>
        </w:rPr>
        <w:t xml:space="preserve"> policies for removing employees from the workplace and any relevant procedures for working remo</w:t>
      </w:r>
      <w:r w:rsidRPr="009238B4">
        <w:rPr>
          <w:rFonts w:cstheme="minorHAnsi"/>
          <w:color w:val="2E74B5" w:themeColor="accent1" w:themeShade="BF"/>
        </w:rPr>
        <w:t>tely or in isolation.]</w:t>
      </w:r>
    </w:p>
    <w:p w14:paraId="56C10370" w14:textId="719054AD" w:rsidR="00F43EDB" w:rsidRPr="00D8482E" w:rsidRDefault="00F43EDB" w:rsidP="00101340">
      <w:pPr>
        <w:rPr>
          <w:rFonts w:cstheme="minorHAnsi"/>
          <w:bCs/>
          <w:u w:val="single"/>
        </w:rPr>
      </w:pPr>
      <w:r w:rsidRPr="00FA2D52">
        <w:rPr>
          <w:rFonts w:cstheme="minorHAnsi"/>
          <w:bCs/>
          <w:u w:val="single"/>
        </w:rPr>
        <w:t>Return to Work Criteria</w:t>
      </w:r>
    </w:p>
    <w:p w14:paraId="1D860F7A" w14:textId="2D762F77" w:rsidR="00C620EF" w:rsidRPr="009238B4" w:rsidRDefault="00ED4BA7" w:rsidP="00101340">
      <w:pPr>
        <w:rPr>
          <w:i/>
          <w:color w:val="0070C0"/>
        </w:rPr>
      </w:pPr>
      <w:r w:rsidRPr="00C620EF">
        <w:rPr>
          <w:i/>
        </w:rPr>
        <w:t xml:space="preserve">For </w:t>
      </w:r>
      <w:r w:rsidR="00101340">
        <w:rPr>
          <w:i/>
        </w:rPr>
        <w:t xml:space="preserve">any </w:t>
      </w:r>
      <w:r w:rsidRPr="00C620EF">
        <w:rPr>
          <w:i/>
        </w:rPr>
        <w:t xml:space="preserve">employee removed because they are COVID-19 positive, </w:t>
      </w:r>
      <w:r w:rsidRPr="009238B4">
        <w:rPr>
          <w:color w:val="2E74B5" w:themeColor="accent1" w:themeShade="BF"/>
        </w:rPr>
        <w:t>[Employer name]</w:t>
      </w:r>
      <w:r w:rsidRPr="00C620EF">
        <w:rPr>
          <w:i/>
          <w:color w:val="0070C0"/>
        </w:rPr>
        <w:t xml:space="preserve"> </w:t>
      </w:r>
      <w:r w:rsidRPr="00C620EF">
        <w:rPr>
          <w:i/>
        </w:rPr>
        <w:t>will</w:t>
      </w:r>
      <w:r w:rsidRPr="00C620EF">
        <w:rPr>
          <w:i/>
          <w:color w:val="0070C0"/>
        </w:rPr>
        <w:t xml:space="preserve"> </w:t>
      </w:r>
      <w:r w:rsidRPr="00C620EF">
        <w:rPr>
          <w:i/>
        </w:rPr>
        <w:t xml:space="preserve">keep them removed </w:t>
      </w:r>
      <w:r w:rsidR="00C620EF" w:rsidRPr="00C620EF">
        <w:rPr>
          <w:i/>
        </w:rPr>
        <w:t xml:space="preserve">from the workplace </w:t>
      </w:r>
      <w:r w:rsidR="00C620EF" w:rsidRPr="00D8482E">
        <w:rPr>
          <w:i/>
        </w:rPr>
        <w:t>until the employee receives a negative result on a COVID-19 nucleic acid amplification test (NAAT) following a positive result on a COVID-19 antigen test if the employee chooses to seek a NAAT test for confirmatory testing; meets the return to work criteria in CDC’s “Isolation Guidance”; or receives a recommendation to return to work from a licensed healthcare provider.</w:t>
      </w:r>
      <w:r w:rsidR="00F43EDB" w:rsidRPr="00D8482E" w:rsidDel="00F43EDB">
        <w:rPr>
          <w:i/>
        </w:rPr>
        <w:t xml:space="preserve"> </w:t>
      </w:r>
    </w:p>
    <w:p w14:paraId="518BB06E" w14:textId="73059F8D" w:rsidR="00C620EF" w:rsidRPr="00F92B0F" w:rsidRDefault="00101340" w:rsidP="00C620EF">
      <w:pPr>
        <w:rPr>
          <w:i/>
        </w:rPr>
      </w:pPr>
      <w:r>
        <w:rPr>
          <w:i/>
        </w:rPr>
        <w:t xml:space="preserve">Under </w:t>
      </w:r>
      <w:r w:rsidR="00C620EF" w:rsidRPr="00F92B0F">
        <w:rPr>
          <w:i/>
        </w:rPr>
        <w:t>CDC’s “</w:t>
      </w:r>
      <w:hyperlink r:id="rId16">
        <w:r w:rsidR="00C620EF" w:rsidRPr="00F92B0F">
          <w:rPr>
            <w:rStyle w:val="Hyperlink"/>
            <w:i/>
          </w:rPr>
          <w:t>Isolation Guidance</w:t>
        </w:r>
      </w:hyperlink>
      <w:r>
        <w:rPr>
          <w:rStyle w:val="Hyperlink"/>
          <w:i/>
        </w:rPr>
        <w:t>,</w:t>
      </w:r>
      <w:r w:rsidR="00C620EF" w:rsidRPr="00F92B0F">
        <w:rPr>
          <w:i/>
        </w:rPr>
        <w:t xml:space="preserve">” </w:t>
      </w:r>
      <w:r>
        <w:rPr>
          <w:i/>
        </w:rPr>
        <w:t xml:space="preserve"> </w:t>
      </w:r>
      <w:r w:rsidR="002C0C71">
        <w:rPr>
          <w:i/>
        </w:rPr>
        <w:t>asymptomatic employees may return to work once 10 days ha</w:t>
      </w:r>
      <w:r w:rsidR="004F561F">
        <w:rPr>
          <w:i/>
        </w:rPr>
        <w:t>v</w:t>
      </w:r>
      <w:r w:rsidR="002C0C71">
        <w:rPr>
          <w:i/>
        </w:rPr>
        <w:t xml:space="preserve">e passed since the positive test, and </w:t>
      </w:r>
      <w:r w:rsidR="00C620EF" w:rsidRPr="00F92B0F">
        <w:rPr>
          <w:i/>
        </w:rPr>
        <w:t>symptomatic employees may return to work after all the following are true:</w:t>
      </w:r>
    </w:p>
    <w:p w14:paraId="76FC457F" w14:textId="77777777" w:rsidR="00C620EF" w:rsidRPr="00F92B0F" w:rsidRDefault="00C620EF" w:rsidP="00C620EF">
      <w:pPr>
        <w:pStyle w:val="ListParagraph"/>
        <w:numPr>
          <w:ilvl w:val="0"/>
          <w:numId w:val="12"/>
        </w:numPr>
        <w:spacing w:after="0" w:line="240" w:lineRule="auto"/>
        <w:contextualSpacing w:val="0"/>
        <w:rPr>
          <w:rFonts w:cstheme="minorHAnsi"/>
          <w:i/>
        </w:rPr>
      </w:pPr>
      <w:r w:rsidRPr="00F92B0F">
        <w:rPr>
          <w:rFonts w:cstheme="minorHAnsi"/>
          <w:i/>
        </w:rPr>
        <w:t xml:space="preserve">At least 10 days have passed since symptoms first appeared, </w:t>
      </w:r>
      <w:r w:rsidRPr="00F92B0F">
        <w:rPr>
          <w:rFonts w:cstheme="minorHAnsi"/>
          <w:i/>
          <w:u w:val="single"/>
        </w:rPr>
        <w:t>and</w:t>
      </w:r>
    </w:p>
    <w:p w14:paraId="47031BA9" w14:textId="77777777" w:rsidR="00C620EF" w:rsidRPr="00F92B0F" w:rsidRDefault="00C620EF" w:rsidP="00C620EF">
      <w:pPr>
        <w:pStyle w:val="ListParagraph"/>
        <w:numPr>
          <w:ilvl w:val="0"/>
          <w:numId w:val="12"/>
        </w:numPr>
        <w:spacing w:after="0" w:line="240" w:lineRule="auto"/>
        <w:contextualSpacing w:val="0"/>
        <w:rPr>
          <w:rFonts w:cstheme="minorHAnsi"/>
          <w:i/>
        </w:rPr>
      </w:pPr>
      <w:r w:rsidRPr="00F92B0F">
        <w:rPr>
          <w:rFonts w:cstheme="minorHAnsi"/>
          <w:i/>
        </w:rPr>
        <w:t xml:space="preserve">At least 24 hours have passed with no fever without fever-reducing medication, </w:t>
      </w:r>
      <w:r w:rsidRPr="00F92B0F">
        <w:rPr>
          <w:rFonts w:cstheme="minorHAnsi"/>
          <w:i/>
          <w:u w:val="single"/>
        </w:rPr>
        <w:t>and</w:t>
      </w:r>
    </w:p>
    <w:p w14:paraId="5D490C6B" w14:textId="77777777" w:rsidR="00C620EF" w:rsidRPr="00F92B0F" w:rsidRDefault="00C620EF" w:rsidP="00C620EF">
      <w:pPr>
        <w:pStyle w:val="ListParagraph"/>
        <w:numPr>
          <w:ilvl w:val="0"/>
          <w:numId w:val="12"/>
        </w:numPr>
        <w:spacing w:after="0" w:line="240" w:lineRule="auto"/>
        <w:contextualSpacing w:val="0"/>
        <w:rPr>
          <w:rFonts w:cstheme="minorHAnsi"/>
          <w:i/>
        </w:rPr>
      </w:pPr>
      <w:r w:rsidRPr="00F92B0F">
        <w:rPr>
          <w:rFonts w:cstheme="minorHAnsi"/>
          <w:i/>
        </w:rPr>
        <w:t>Other symptoms of COVID-19 are improving (loss of taste and smell may persist for weeks or months and need not delay the end of isolation).</w:t>
      </w:r>
    </w:p>
    <w:p w14:paraId="566E3F89" w14:textId="794F2995" w:rsidR="00C620EF" w:rsidRPr="00F92B0F" w:rsidRDefault="00C620EF" w:rsidP="00C620EF">
      <w:pPr>
        <w:rPr>
          <w:rFonts w:cstheme="minorHAnsi"/>
          <w:i/>
        </w:rPr>
      </w:pPr>
    </w:p>
    <w:p w14:paraId="1639FC58" w14:textId="75E85591" w:rsidR="00C620EF" w:rsidRPr="00F92B0F" w:rsidRDefault="00C620EF" w:rsidP="00C620EF">
      <w:pPr>
        <w:rPr>
          <w:rFonts w:cstheme="minorHAnsi"/>
          <w:i/>
        </w:rPr>
      </w:pPr>
      <w:r w:rsidRPr="00F92B0F">
        <w:rPr>
          <w:rFonts w:cstheme="minorHAnsi"/>
          <w:i/>
        </w:rPr>
        <w:t xml:space="preserve">If an employee has severe COVID-19 or an immune disease, </w:t>
      </w:r>
      <w:r w:rsidRPr="009238B4">
        <w:rPr>
          <w:rFonts w:cstheme="minorHAnsi"/>
          <w:color w:val="2E74B5" w:themeColor="accent1" w:themeShade="BF"/>
        </w:rPr>
        <w:t>[Employer name]</w:t>
      </w:r>
      <w:r w:rsidRPr="00F92B0F">
        <w:rPr>
          <w:rFonts w:cstheme="minorHAnsi"/>
          <w:i/>
        </w:rPr>
        <w:t xml:space="preserve"> will follow the guidance of a licensed healthcare provider regarding return to work.</w:t>
      </w:r>
    </w:p>
    <w:p w14:paraId="6FAAE303" w14:textId="035DF457" w:rsidR="00374126" w:rsidRPr="00241014" w:rsidRDefault="00C620EF" w:rsidP="00AA3E1D">
      <w:pPr>
        <w:rPr>
          <w:rFonts w:cstheme="minorHAnsi"/>
          <w:color w:val="2E74B5" w:themeColor="accent1" w:themeShade="BF"/>
        </w:rPr>
      </w:pPr>
      <w:r w:rsidRPr="009238B4">
        <w:rPr>
          <w:rFonts w:cstheme="minorHAnsi"/>
          <w:color w:val="2E74B5" w:themeColor="accent1" w:themeShade="BF"/>
        </w:rPr>
        <w:t xml:space="preserve">[Describe </w:t>
      </w:r>
      <w:r w:rsidR="006D6591">
        <w:rPr>
          <w:rFonts w:cstheme="minorHAnsi"/>
          <w:color w:val="2E74B5" w:themeColor="accent1" w:themeShade="BF"/>
        </w:rPr>
        <w:t>the e</w:t>
      </w:r>
      <w:r w:rsidRPr="009238B4">
        <w:rPr>
          <w:rFonts w:cstheme="minorHAnsi"/>
          <w:color w:val="2E74B5" w:themeColor="accent1" w:themeShade="BF"/>
        </w:rPr>
        <w:t>mployer</w:t>
      </w:r>
      <w:r w:rsidR="003C15D3">
        <w:rPr>
          <w:rFonts w:cstheme="minorHAnsi"/>
          <w:color w:val="2E74B5" w:themeColor="accent1" w:themeShade="BF"/>
        </w:rPr>
        <w:t>’s</w:t>
      </w:r>
      <w:r w:rsidRPr="009238B4">
        <w:rPr>
          <w:rFonts w:cstheme="minorHAnsi"/>
          <w:color w:val="2E74B5" w:themeColor="accent1" w:themeShade="BF"/>
        </w:rPr>
        <w:t xml:space="preserve"> policies for employees returning to work following removal from the workplace.]</w:t>
      </w:r>
    </w:p>
    <w:p w14:paraId="2DE7CBA0" w14:textId="3553ECA9" w:rsidR="003356C0" w:rsidRDefault="003356C0" w:rsidP="1668EAEC">
      <w:pPr>
        <w:rPr>
          <w:b/>
          <w:bCs/>
          <w:color w:val="C45911" w:themeColor="accent2" w:themeShade="BF"/>
        </w:rPr>
      </w:pPr>
      <w:r w:rsidRPr="1668EAEC">
        <w:rPr>
          <w:b/>
          <w:bCs/>
          <w:color w:val="C45911" w:themeColor="accent2" w:themeShade="BF"/>
        </w:rPr>
        <w:t>COVID-19 Testing</w:t>
      </w:r>
    </w:p>
    <w:p w14:paraId="3E6ED462" w14:textId="6BB6CB44" w:rsidR="00AA3E1D" w:rsidRPr="00F70C9F" w:rsidRDefault="00AA3E1D" w:rsidP="00AA3E1D">
      <w:pPr>
        <w:rPr>
          <w:rFonts w:cstheme="minorHAnsi"/>
          <w:b/>
          <w:color w:val="2E74B5" w:themeColor="accent1" w:themeShade="BF"/>
        </w:rPr>
      </w:pPr>
      <w:r w:rsidRPr="00F70C9F">
        <w:rPr>
          <w:b/>
          <w:color w:val="2E74B5" w:themeColor="accent1" w:themeShade="BF"/>
        </w:rPr>
        <w:t>[</w:t>
      </w:r>
      <w:r w:rsidR="00DB6363" w:rsidRPr="00F70C9F">
        <w:rPr>
          <w:b/>
          <w:color w:val="2E74B5" w:themeColor="accent1" w:themeShade="BF"/>
        </w:rPr>
        <w:t>This section should provide</w:t>
      </w:r>
      <w:r w:rsidRPr="00F70C9F">
        <w:rPr>
          <w:rFonts w:cstheme="minorHAnsi"/>
          <w:b/>
          <w:color w:val="2E74B5" w:themeColor="accent1" w:themeShade="BF"/>
        </w:rPr>
        <w:t xml:space="preserve"> information on how the employer will comply with </w:t>
      </w:r>
      <w:r w:rsidR="00DB6363" w:rsidRPr="00F70C9F">
        <w:rPr>
          <w:rFonts w:cstheme="minorHAnsi"/>
          <w:b/>
          <w:color w:val="2E74B5" w:themeColor="accent1" w:themeShade="BF"/>
        </w:rPr>
        <w:t xml:space="preserve">29 CFR </w:t>
      </w:r>
      <w:r w:rsidRPr="00F70C9F">
        <w:rPr>
          <w:rFonts w:cstheme="minorHAnsi"/>
          <w:b/>
          <w:color w:val="2E74B5" w:themeColor="accent1" w:themeShade="BF"/>
        </w:rPr>
        <w:t xml:space="preserve">1910.501(g) and address COVID-19 testing for employees </w:t>
      </w:r>
      <w:r w:rsidR="00DB6363" w:rsidRPr="00F70C9F">
        <w:rPr>
          <w:rFonts w:cstheme="minorHAnsi"/>
          <w:b/>
          <w:color w:val="2E74B5" w:themeColor="accent1" w:themeShade="BF"/>
        </w:rPr>
        <w:t xml:space="preserve">in the workplace </w:t>
      </w:r>
      <w:r w:rsidRPr="00F70C9F">
        <w:rPr>
          <w:rFonts w:cstheme="minorHAnsi"/>
          <w:b/>
          <w:color w:val="2E74B5" w:themeColor="accent1" w:themeShade="BF"/>
        </w:rPr>
        <w:t>who are not fully vaccinated.]</w:t>
      </w:r>
    </w:p>
    <w:p w14:paraId="7FC17FF4" w14:textId="62600B44" w:rsidR="009F30A7" w:rsidRDefault="00AA3E1D" w:rsidP="00AA3E1D">
      <w:pPr>
        <w:rPr>
          <w:rFonts w:cstheme="minorHAnsi"/>
        </w:rPr>
      </w:pPr>
      <w:r w:rsidRPr="00AA3E1D">
        <w:rPr>
          <w:rFonts w:cstheme="minorHAnsi"/>
          <w:i/>
        </w:rPr>
        <w:t xml:space="preserve">If an employee </w:t>
      </w:r>
      <w:r w:rsidR="009F4476">
        <w:rPr>
          <w:rFonts w:cstheme="minorHAnsi"/>
          <w:i/>
        </w:rPr>
        <w:t xml:space="preserve">covered by this policy </w:t>
      </w:r>
      <w:r w:rsidRPr="00AA3E1D">
        <w:rPr>
          <w:rFonts w:cstheme="minorHAnsi"/>
          <w:i/>
        </w:rPr>
        <w:t xml:space="preserve">is </w:t>
      </w:r>
      <w:r w:rsidR="002C0C71">
        <w:rPr>
          <w:rFonts w:cstheme="minorHAnsi"/>
          <w:i/>
        </w:rPr>
        <w:t xml:space="preserve">not fully vaccinated </w:t>
      </w:r>
      <w:r w:rsidR="009F4476">
        <w:rPr>
          <w:rFonts w:cstheme="minorHAnsi"/>
          <w:i/>
        </w:rPr>
        <w:t xml:space="preserve">(e.g., if they are </w:t>
      </w:r>
      <w:r w:rsidR="00D15CC4">
        <w:rPr>
          <w:rFonts w:cstheme="minorHAnsi"/>
          <w:i/>
        </w:rPr>
        <w:t xml:space="preserve">granted an </w:t>
      </w:r>
      <w:r w:rsidR="009F4476">
        <w:rPr>
          <w:rFonts w:cstheme="minorHAnsi"/>
          <w:i/>
        </w:rPr>
        <w:t>except</w:t>
      </w:r>
      <w:r w:rsidR="00D15CC4">
        <w:rPr>
          <w:rFonts w:cstheme="minorHAnsi"/>
          <w:i/>
        </w:rPr>
        <w:t>ion</w:t>
      </w:r>
      <w:r w:rsidR="009F4476">
        <w:rPr>
          <w:rFonts w:cstheme="minorHAnsi"/>
          <w:i/>
        </w:rPr>
        <w:t xml:space="preserve"> from the mandatory vaccination requirement because the vaccine is contraindicated for them)</w:t>
      </w:r>
      <w:r w:rsidRPr="00AA3E1D">
        <w:rPr>
          <w:rFonts w:cstheme="minorHAnsi"/>
          <w:i/>
        </w:rPr>
        <w:t xml:space="preserve">, the employee will be required to </w:t>
      </w:r>
      <w:r w:rsidR="009F30A7">
        <w:rPr>
          <w:rFonts w:cstheme="minorHAnsi"/>
          <w:i/>
        </w:rPr>
        <w:t>comply with this policy for testing</w:t>
      </w:r>
      <w:r w:rsidRPr="00A216AD">
        <w:rPr>
          <w:rFonts w:cstheme="minorHAnsi"/>
        </w:rPr>
        <w:t>.</w:t>
      </w:r>
    </w:p>
    <w:p w14:paraId="6ED656B6" w14:textId="38088398" w:rsidR="009F30A7" w:rsidRPr="009F30A7" w:rsidRDefault="009F30A7" w:rsidP="009F30A7">
      <w:pPr>
        <w:rPr>
          <w:rFonts w:cstheme="minorHAnsi"/>
          <w:i/>
        </w:rPr>
      </w:pPr>
      <w:r w:rsidRPr="009F30A7">
        <w:rPr>
          <w:rFonts w:cstheme="minorHAnsi"/>
          <w:i/>
        </w:rPr>
        <w:t xml:space="preserve">Employees who report to the workplace at least once every </w:t>
      </w:r>
      <w:r>
        <w:rPr>
          <w:rFonts w:cstheme="minorHAnsi"/>
          <w:i/>
        </w:rPr>
        <w:t>seven</w:t>
      </w:r>
      <w:r w:rsidRPr="009F30A7">
        <w:rPr>
          <w:rFonts w:cstheme="minorHAnsi"/>
          <w:i/>
        </w:rPr>
        <w:t xml:space="preserve"> days: </w:t>
      </w:r>
    </w:p>
    <w:p w14:paraId="2FC98239" w14:textId="544D81E2" w:rsidR="009F30A7" w:rsidRPr="009F30A7" w:rsidRDefault="009F30A7" w:rsidP="009F30A7">
      <w:pPr>
        <w:ind w:firstLine="720"/>
        <w:rPr>
          <w:rFonts w:cstheme="minorHAnsi"/>
          <w:i/>
        </w:rPr>
      </w:pPr>
      <w:r w:rsidRPr="009F30A7">
        <w:rPr>
          <w:rFonts w:cstheme="minorHAnsi"/>
          <w:i/>
        </w:rPr>
        <w:t xml:space="preserve">(A) must be tested for COVID-19 at least once every </w:t>
      </w:r>
      <w:r>
        <w:rPr>
          <w:rFonts w:cstheme="minorHAnsi"/>
          <w:i/>
        </w:rPr>
        <w:t>seven</w:t>
      </w:r>
      <w:r w:rsidRPr="009F30A7">
        <w:rPr>
          <w:rFonts w:cstheme="minorHAnsi"/>
          <w:i/>
        </w:rPr>
        <w:t xml:space="preserve"> days; and</w:t>
      </w:r>
    </w:p>
    <w:p w14:paraId="60959328" w14:textId="1808D0D4" w:rsidR="009F30A7" w:rsidRPr="009F30A7" w:rsidRDefault="009F30A7" w:rsidP="009F30A7">
      <w:pPr>
        <w:ind w:left="720"/>
        <w:rPr>
          <w:rFonts w:cstheme="minorHAnsi"/>
          <w:i/>
        </w:rPr>
      </w:pPr>
      <w:r w:rsidRPr="009F30A7">
        <w:rPr>
          <w:rFonts w:cstheme="minorHAnsi"/>
          <w:i/>
        </w:rPr>
        <w:t>(B) must provide documentation of the most recent COVID-19 test result to [the supervisor] no later than the seventh day following the date on which the employee last provided a test result.</w:t>
      </w:r>
    </w:p>
    <w:p w14:paraId="653B4630" w14:textId="2F391F6F" w:rsidR="009F30A7" w:rsidRPr="009F30A7" w:rsidRDefault="009F30A7" w:rsidP="009F30A7">
      <w:pPr>
        <w:rPr>
          <w:rFonts w:cstheme="minorHAnsi"/>
          <w:i/>
        </w:rPr>
      </w:pPr>
      <w:r w:rsidRPr="009F30A7">
        <w:rPr>
          <w:rFonts w:cstheme="minorHAnsi"/>
          <w:i/>
        </w:rPr>
        <w:t xml:space="preserve">Any employee who does not report to the workplace during a period of seven or more days (e.g., if </w:t>
      </w:r>
      <w:r>
        <w:rPr>
          <w:rFonts w:cstheme="minorHAnsi"/>
          <w:i/>
        </w:rPr>
        <w:t>they were</w:t>
      </w:r>
      <w:r w:rsidRPr="009F30A7">
        <w:rPr>
          <w:rFonts w:cstheme="minorHAnsi"/>
          <w:i/>
        </w:rPr>
        <w:t xml:space="preserve"> teleworking for two weeks prior to reporting to the workplace): </w:t>
      </w:r>
    </w:p>
    <w:p w14:paraId="2E00856B" w14:textId="7B830961" w:rsidR="009F30A7" w:rsidRPr="009F30A7" w:rsidRDefault="009F30A7" w:rsidP="009F30A7">
      <w:pPr>
        <w:ind w:firstLine="720"/>
        <w:rPr>
          <w:rFonts w:cstheme="minorHAnsi"/>
          <w:i/>
        </w:rPr>
      </w:pPr>
      <w:r w:rsidRPr="009F30A7">
        <w:rPr>
          <w:rFonts w:cstheme="minorHAnsi"/>
          <w:i/>
        </w:rPr>
        <w:t>(A) must be tested for COVID-19 within seven days prior to returning to the workplace; and</w:t>
      </w:r>
    </w:p>
    <w:p w14:paraId="650B1583" w14:textId="15937827" w:rsidR="009F30A7" w:rsidRPr="009F30A7" w:rsidRDefault="009F30A7" w:rsidP="009F30A7">
      <w:pPr>
        <w:ind w:left="720"/>
        <w:rPr>
          <w:rFonts w:cstheme="minorHAnsi"/>
          <w:i/>
        </w:rPr>
      </w:pPr>
      <w:r w:rsidRPr="009F30A7">
        <w:rPr>
          <w:rFonts w:cstheme="minorHAnsi"/>
          <w:i/>
        </w:rPr>
        <w:t>(B) must provide documentation of that test result to [the supervisor] upon return to the workplace.</w:t>
      </w:r>
    </w:p>
    <w:p w14:paraId="7ABED2D5" w14:textId="3E90AB27" w:rsidR="009F30A7" w:rsidRPr="009F30A7" w:rsidRDefault="009F30A7" w:rsidP="009F30A7">
      <w:pPr>
        <w:rPr>
          <w:rFonts w:cstheme="minorHAnsi"/>
          <w:i/>
        </w:rPr>
      </w:pPr>
      <w:r w:rsidRPr="009F30A7">
        <w:rPr>
          <w:rFonts w:cstheme="minorHAnsi"/>
          <w:i/>
        </w:rPr>
        <w:t xml:space="preserve">If an employee does not provide documentation of a COVID-19 test result as required by this policy, they will be removed from the workplace until they provide a test result.    </w:t>
      </w:r>
    </w:p>
    <w:p w14:paraId="43F043C3" w14:textId="254D95EE" w:rsidR="009F30A7" w:rsidRPr="009F30A7" w:rsidRDefault="009F30A7" w:rsidP="009F30A7">
      <w:pPr>
        <w:rPr>
          <w:rFonts w:cstheme="minorHAnsi"/>
          <w:i/>
        </w:rPr>
      </w:pPr>
      <w:r w:rsidRPr="009F30A7">
        <w:rPr>
          <w:rFonts w:cstheme="minorHAnsi"/>
          <w:i/>
        </w:rPr>
        <w:t>Employees who have received a positive COVID-19 test, or have been diagnosed with COVID-19 by a licensed healthcare provider, are not required to undergo COVID-19 testing for 90 days following the date of their positive test or diagnosis.</w:t>
      </w:r>
    </w:p>
    <w:p w14:paraId="3CD67C82" w14:textId="2026A423" w:rsidR="00AA3E1D" w:rsidRDefault="00AA3E1D" w:rsidP="00AA3E1D">
      <w:pPr>
        <w:rPr>
          <w:rFonts w:cstheme="minorHAnsi"/>
          <w:color w:val="2E74B5" w:themeColor="accent1" w:themeShade="BF"/>
        </w:rPr>
      </w:pPr>
      <w:r w:rsidRPr="009238B4">
        <w:rPr>
          <w:rFonts w:cstheme="minorHAnsi"/>
          <w:color w:val="2E74B5" w:themeColor="accent1" w:themeShade="BF"/>
        </w:rPr>
        <w:t xml:space="preserve">[Describe how employees </w:t>
      </w:r>
      <w:r w:rsidR="00630E6F">
        <w:rPr>
          <w:rFonts w:cstheme="minorHAnsi"/>
          <w:color w:val="2E74B5" w:themeColor="accent1" w:themeShade="BF"/>
        </w:rPr>
        <w:t>can</w:t>
      </w:r>
      <w:r w:rsidRPr="009238B4">
        <w:rPr>
          <w:rFonts w:cstheme="minorHAnsi"/>
          <w:color w:val="2E74B5" w:themeColor="accent1" w:themeShade="BF"/>
        </w:rPr>
        <w:t xml:space="preserve"> fulfill the weekly testing requirement</w:t>
      </w:r>
      <w:r w:rsidR="00630E6F">
        <w:rPr>
          <w:rFonts w:cstheme="minorHAnsi"/>
          <w:color w:val="2E74B5" w:themeColor="accent1" w:themeShade="BF"/>
        </w:rPr>
        <w:t>,</w:t>
      </w:r>
      <w:r w:rsidRPr="009238B4">
        <w:rPr>
          <w:rFonts w:cstheme="minorHAnsi"/>
          <w:color w:val="2E74B5" w:themeColor="accent1" w:themeShade="BF"/>
        </w:rPr>
        <w:t xml:space="preserve"> including where t</w:t>
      </w:r>
      <w:r w:rsidR="00630E6F">
        <w:rPr>
          <w:rFonts w:cstheme="minorHAnsi"/>
          <w:color w:val="2E74B5" w:themeColor="accent1" w:themeShade="BF"/>
        </w:rPr>
        <w:t>hey can</w:t>
      </w:r>
      <w:r w:rsidRPr="009238B4">
        <w:rPr>
          <w:rFonts w:cstheme="minorHAnsi"/>
          <w:color w:val="2E74B5" w:themeColor="accent1" w:themeShade="BF"/>
        </w:rPr>
        <w:t xml:space="preserve"> get tested,</w:t>
      </w:r>
      <w:r w:rsidR="00545D66">
        <w:rPr>
          <w:rFonts w:cstheme="minorHAnsi"/>
          <w:color w:val="2E74B5" w:themeColor="accent1" w:themeShade="BF"/>
        </w:rPr>
        <w:t xml:space="preserve"> the required schedule for testing,</w:t>
      </w:r>
      <w:r w:rsidRPr="009238B4">
        <w:rPr>
          <w:rFonts w:cstheme="minorHAnsi"/>
          <w:color w:val="2E74B5" w:themeColor="accent1" w:themeShade="BF"/>
        </w:rPr>
        <w:t xml:space="preserve"> and who will cover the costs.]</w:t>
      </w:r>
    </w:p>
    <w:p w14:paraId="468134C3" w14:textId="11F43DE1" w:rsidR="003356C0" w:rsidRDefault="003356C0" w:rsidP="00AA3E1D">
      <w:pPr>
        <w:rPr>
          <w:b/>
          <w:color w:val="C45911" w:themeColor="accent2" w:themeShade="BF"/>
        </w:rPr>
      </w:pPr>
      <w:r>
        <w:rPr>
          <w:b/>
          <w:color w:val="C45911" w:themeColor="accent2" w:themeShade="BF"/>
        </w:rPr>
        <w:t>Face Coverings</w:t>
      </w:r>
    </w:p>
    <w:p w14:paraId="595A1011" w14:textId="05068B90" w:rsidR="00AA3E1D" w:rsidRPr="00D8482E" w:rsidRDefault="00AA3E1D" w:rsidP="00AA3E1D">
      <w:pPr>
        <w:rPr>
          <w:rFonts w:cstheme="minorHAnsi"/>
          <w:b/>
          <w:color w:val="2E74B5" w:themeColor="accent1" w:themeShade="BF"/>
        </w:rPr>
      </w:pPr>
      <w:r w:rsidRPr="00D8482E">
        <w:rPr>
          <w:b/>
          <w:color w:val="2E74B5" w:themeColor="accent1" w:themeShade="BF"/>
        </w:rPr>
        <w:t>[</w:t>
      </w:r>
      <w:r w:rsidR="00630E6F" w:rsidRPr="00D8482E">
        <w:rPr>
          <w:b/>
          <w:color w:val="2E74B5" w:themeColor="accent1" w:themeShade="BF"/>
        </w:rPr>
        <w:t>This section should provide</w:t>
      </w:r>
      <w:r w:rsidRPr="00D8482E">
        <w:rPr>
          <w:rFonts w:cstheme="minorHAnsi"/>
          <w:b/>
          <w:color w:val="2E74B5" w:themeColor="accent1" w:themeShade="BF"/>
        </w:rPr>
        <w:t xml:space="preserve"> information on how the employer will comply with </w:t>
      </w:r>
      <w:r w:rsidR="00630E6F" w:rsidRPr="00D8482E">
        <w:rPr>
          <w:rFonts w:cstheme="minorHAnsi"/>
          <w:b/>
          <w:color w:val="2E74B5" w:themeColor="accent1" w:themeShade="BF"/>
        </w:rPr>
        <w:t xml:space="preserve">29 CFR </w:t>
      </w:r>
      <w:r w:rsidRPr="00D8482E">
        <w:rPr>
          <w:rFonts w:cstheme="minorHAnsi"/>
          <w:b/>
          <w:color w:val="2E74B5" w:themeColor="accent1" w:themeShade="BF"/>
        </w:rPr>
        <w:t>1910.501(i)</w:t>
      </w:r>
      <w:r w:rsidR="00630E6F" w:rsidRPr="00D8482E">
        <w:rPr>
          <w:rFonts w:cstheme="minorHAnsi"/>
          <w:b/>
          <w:color w:val="2E74B5" w:themeColor="accent1" w:themeShade="BF"/>
        </w:rPr>
        <w:t>,</w:t>
      </w:r>
      <w:r w:rsidRPr="00D8482E">
        <w:rPr>
          <w:rFonts w:cstheme="minorHAnsi"/>
          <w:b/>
          <w:color w:val="2E74B5" w:themeColor="accent1" w:themeShade="BF"/>
        </w:rPr>
        <w:t xml:space="preserve"> which </w:t>
      </w:r>
      <w:r w:rsidR="00583375" w:rsidRPr="006700B4">
        <w:rPr>
          <w:rFonts w:cstheme="minorHAnsi"/>
          <w:b/>
          <w:color w:val="2E74B5" w:themeColor="accent1" w:themeShade="BF"/>
        </w:rPr>
        <w:t>generally</w:t>
      </w:r>
      <w:r w:rsidR="00583375">
        <w:rPr>
          <w:rFonts w:cstheme="minorHAnsi"/>
          <w:b/>
          <w:color w:val="2E74B5" w:themeColor="accent1" w:themeShade="BF"/>
        </w:rPr>
        <w:t xml:space="preserve"> </w:t>
      </w:r>
      <w:r w:rsidRPr="00D8482E">
        <w:rPr>
          <w:rFonts w:cstheme="minorHAnsi"/>
          <w:b/>
          <w:color w:val="2E74B5" w:themeColor="accent1" w:themeShade="BF"/>
        </w:rPr>
        <w:t xml:space="preserve">requires </w:t>
      </w:r>
      <w:r w:rsidR="00630E6F" w:rsidRPr="00D8482E">
        <w:rPr>
          <w:rFonts w:cstheme="minorHAnsi"/>
          <w:b/>
          <w:color w:val="2E74B5" w:themeColor="accent1" w:themeShade="BF"/>
        </w:rPr>
        <w:t xml:space="preserve">employers to ensure that </w:t>
      </w:r>
      <w:r w:rsidRPr="00D8482E">
        <w:rPr>
          <w:rFonts w:cstheme="minorHAnsi"/>
          <w:b/>
          <w:color w:val="2E74B5" w:themeColor="accent1" w:themeShade="BF"/>
        </w:rPr>
        <w:t xml:space="preserve">each employee who is not fully vaccinated </w:t>
      </w:r>
      <w:r w:rsidR="00630E6F" w:rsidRPr="00D8482E">
        <w:rPr>
          <w:rFonts w:cstheme="minorHAnsi"/>
          <w:b/>
          <w:color w:val="2E74B5" w:themeColor="accent1" w:themeShade="BF"/>
        </w:rPr>
        <w:t xml:space="preserve">wears a face covering </w:t>
      </w:r>
      <w:r w:rsidRPr="00D8482E">
        <w:rPr>
          <w:rFonts w:cstheme="minorHAnsi"/>
          <w:b/>
          <w:color w:val="2E74B5" w:themeColor="accent1" w:themeShade="BF"/>
        </w:rPr>
        <w:t>when indoors and when occupying a vehicle with another person for work purposes.]</w:t>
      </w:r>
    </w:p>
    <w:p w14:paraId="6F274765" w14:textId="304AF7BD" w:rsidR="00AA3E1D" w:rsidRPr="007B020C" w:rsidRDefault="009F4476" w:rsidP="53CAAB30">
      <w:pPr>
        <w:rPr>
          <w:i/>
          <w:iCs/>
        </w:rPr>
      </w:pPr>
      <w:r w:rsidRPr="53CAAB30">
        <w:rPr>
          <w:i/>
          <w:iCs/>
        </w:rPr>
        <w:t xml:space="preserve">If an employee covered by this policy is not fully vaccinated (e.g., </w:t>
      </w:r>
      <w:r w:rsidR="003B514C" w:rsidRPr="53CAAB30">
        <w:rPr>
          <w:i/>
          <w:iCs/>
        </w:rPr>
        <w:t>if they are granted an exception from the mandatory vaccination requirement because the vaccine is contraindicated for them</w:t>
      </w:r>
      <w:r w:rsidRPr="53CAAB30">
        <w:rPr>
          <w:i/>
          <w:iCs/>
        </w:rPr>
        <w:t xml:space="preserve">), </w:t>
      </w:r>
      <w:r w:rsidR="00AA3E1D" w:rsidRPr="53CAAB30">
        <w:rPr>
          <w:color w:val="2E74B5" w:themeColor="accent1" w:themeShade="BF"/>
        </w:rPr>
        <w:t>[Employer name]</w:t>
      </w:r>
      <w:r w:rsidR="00AA3E1D" w:rsidRPr="53CAAB30">
        <w:rPr>
          <w:i/>
          <w:iCs/>
          <w:color w:val="0070C0"/>
        </w:rPr>
        <w:t xml:space="preserve"> </w:t>
      </w:r>
      <w:r w:rsidR="00AA3E1D" w:rsidRPr="53CAAB30">
        <w:rPr>
          <w:i/>
          <w:iCs/>
        </w:rPr>
        <w:t xml:space="preserve">will require </w:t>
      </w:r>
      <w:r w:rsidRPr="53CAAB30">
        <w:rPr>
          <w:i/>
          <w:iCs/>
        </w:rPr>
        <w:t xml:space="preserve">the </w:t>
      </w:r>
      <w:r w:rsidR="00AA3E1D" w:rsidRPr="53CAAB30">
        <w:rPr>
          <w:i/>
          <w:iCs/>
        </w:rPr>
        <w:t>employee to wear a face covering. Face covering</w:t>
      </w:r>
      <w:r w:rsidR="00A42713" w:rsidRPr="53CAAB30">
        <w:rPr>
          <w:i/>
          <w:iCs/>
        </w:rPr>
        <w:t>s</w:t>
      </w:r>
      <w:r w:rsidR="00AA3E1D" w:rsidRPr="53CAAB30">
        <w:rPr>
          <w:i/>
          <w:iCs/>
        </w:rPr>
        <w:t xml:space="preserve"> must: (i) completely cover the nose and mouth; (ii) be made with two or more layers of a breathable fabric that is tightly woven (i.e., fabrics that do not let light pass through when held up to a light source); (iii) be secured to the head with ties, ear loops, or elastic bands that go behind the head. If gaiters are worn, they should have two layers of fabric or be folded to make two layers; (iv) fit snugly over the nose, mouth, and chin with no large gaps on the outside of the face; and </w:t>
      </w:r>
      <w:r w:rsidR="00A42713" w:rsidRPr="53CAAB30">
        <w:rPr>
          <w:i/>
          <w:iCs/>
        </w:rPr>
        <w:t xml:space="preserve">(v) </w:t>
      </w:r>
      <w:r w:rsidR="00AA3E1D" w:rsidRPr="53CAAB30">
        <w:rPr>
          <w:i/>
          <w:iCs/>
        </w:rPr>
        <w:t>be a solid piece of material without slits, exhalation valves, visible holes, punctures, or other openings.</w:t>
      </w:r>
      <w:r w:rsidR="004E416D" w:rsidRPr="53CAAB30">
        <w:rPr>
          <w:i/>
          <w:iCs/>
        </w:rPr>
        <w:t xml:space="preserve"> Acceptable face coverings include clear face coverings or cloth face coverings with a clear plastic panel that, despite the non-cloth material allowing light to pass through, otherwise meet these criteria and which may be used to facilitate communication with people who are</w:t>
      </w:r>
      <w:r w:rsidR="188EE4F6" w:rsidRPr="53CAAB30">
        <w:rPr>
          <w:i/>
          <w:iCs/>
        </w:rPr>
        <w:t xml:space="preserve"> deaf or hard-of-</w:t>
      </w:r>
      <w:r w:rsidR="004E416D" w:rsidRPr="53CAAB30">
        <w:rPr>
          <w:i/>
          <w:iCs/>
        </w:rPr>
        <w:t xml:space="preserve">hearing or others who need to see a speaker’s mouth </w:t>
      </w:r>
      <w:r w:rsidR="7D85E4CA" w:rsidRPr="53CAAB30">
        <w:rPr>
          <w:i/>
          <w:iCs/>
        </w:rPr>
        <w:t xml:space="preserve">or facial expressions </w:t>
      </w:r>
      <w:r w:rsidR="004E416D" w:rsidRPr="53CAAB30">
        <w:rPr>
          <w:i/>
          <w:iCs/>
        </w:rPr>
        <w:t>to understand speech</w:t>
      </w:r>
      <w:r w:rsidR="5764BA0E" w:rsidRPr="53CAAB30">
        <w:rPr>
          <w:i/>
          <w:iCs/>
        </w:rPr>
        <w:t xml:space="preserve"> or sign language respectively</w:t>
      </w:r>
      <w:r w:rsidR="004E416D" w:rsidRPr="53CAAB30">
        <w:rPr>
          <w:i/>
          <w:iCs/>
        </w:rPr>
        <w:t xml:space="preserve">.  </w:t>
      </w:r>
    </w:p>
    <w:p w14:paraId="50EAEB1F" w14:textId="10CC6A15" w:rsidR="00AA3E1D" w:rsidRPr="007B020C" w:rsidRDefault="00DF3548" w:rsidP="00AA3E1D">
      <w:pPr>
        <w:rPr>
          <w:i/>
        </w:rPr>
      </w:pPr>
      <w:r>
        <w:rPr>
          <w:i/>
        </w:rPr>
        <w:t>E</w:t>
      </w:r>
      <w:r w:rsidR="00DF26F6" w:rsidRPr="007B020C">
        <w:rPr>
          <w:i/>
        </w:rPr>
        <w:t xml:space="preserve">mployees </w:t>
      </w:r>
      <w:r>
        <w:rPr>
          <w:i/>
        </w:rPr>
        <w:t xml:space="preserve">who are not fully vaccinated </w:t>
      </w:r>
      <w:r w:rsidR="00DF26F6" w:rsidRPr="007B020C">
        <w:rPr>
          <w:i/>
        </w:rPr>
        <w:t>must wear face coverings</w:t>
      </w:r>
      <w:r w:rsidR="00AA3E1D" w:rsidRPr="007B020C">
        <w:rPr>
          <w:i/>
        </w:rPr>
        <w:t xml:space="preserve"> over the nose and mouth when indoors and when occupying a vehicle with another person for work purposes. Policies and procedures for face coverings will be implemented, along with the other provisions required by OSHA’s COVID-19 Vaccination</w:t>
      </w:r>
      <w:r w:rsidR="00EF1382">
        <w:rPr>
          <w:i/>
        </w:rPr>
        <w:t xml:space="preserve"> and</w:t>
      </w:r>
      <w:r w:rsidR="00AA3E1D" w:rsidRPr="007B020C">
        <w:rPr>
          <w:i/>
        </w:rPr>
        <w:t xml:space="preserve"> Testing ETS, as part of a multi-layered infection control approach for unvaccinated workers.  </w:t>
      </w:r>
    </w:p>
    <w:p w14:paraId="5F4AE0CC" w14:textId="0E47162E" w:rsidR="00AA3E1D" w:rsidRPr="009238B4" w:rsidRDefault="00AA3E1D" w:rsidP="00AA3E1D">
      <w:pPr>
        <w:rPr>
          <w:rFonts w:cstheme="minorHAnsi"/>
          <w:color w:val="2E74B5" w:themeColor="accent1" w:themeShade="BF"/>
        </w:rPr>
      </w:pPr>
      <w:r w:rsidRPr="009238B4">
        <w:rPr>
          <w:rFonts w:cstheme="minorHAnsi"/>
          <w:color w:val="2E74B5" w:themeColor="accent1" w:themeShade="BF"/>
        </w:rPr>
        <w:t xml:space="preserve">[Describe how employees will </w:t>
      </w:r>
      <w:r w:rsidR="00A42713">
        <w:rPr>
          <w:rFonts w:cstheme="minorHAnsi"/>
          <w:color w:val="2E74B5" w:themeColor="accent1" w:themeShade="BF"/>
        </w:rPr>
        <w:t xml:space="preserve">obtain </w:t>
      </w:r>
      <w:r w:rsidRPr="009238B4">
        <w:rPr>
          <w:rFonts w:cstheme="minorHAnsi"/>
          <w:color w:val="2E74B5" w:themeColor="accent1" w:themeShade="BF"/>
        </w:rPr>
        <w:t>face coverings</w:t>
      </w:r>
      <w:r w:rsidR="00B906B1" w:rsidRPr="009238B4">
        <w:rPr>
          <w:rFonts w:cstheme="minorHAnsi"/>
          <w:color w:val="2E74B5" w:themeColor="accent1" w:themeShade="BF"/>
        </w:rPr>
        <w:t xml:space="preserve"> (e.g., purchased by employer or self-provided)</w:t>
      </w:r>
      <w:r w:rsidRPr="009238B4">
        <w:rPr>
          <w:rFonts w:cstheme="minorHAnsi"/>
          <w:color w:val="2E74B5" w:themeColor="accent1" w:themeShade="BF"/>
        </w:rPr>
        <w:t xml:space="preserve"> and instruction</w:t>
      </w:r>
      <w:r w:rsidR="00B906B1" w:rsidRPr="009238B4">
        <w:rPr>
          <w:rFonts w:cstheme="minorHAnsi"/>
          <w:color w:val="2E74B5" w:themeColor="accent1" w:themeShade="BF"/>
        </w:rPr>
        <w:t>s</w:t>
      </w:r>
      <w:r w:rsidRPr="009238B4">
        <w:rPr>
          <w:rFonts w:cstheme="minorHAnsi"/>
          <w:color w:val="2E74B5" w:themeColor="accent1" w:themeShade="BF"/>
        </w:rPr>
        <w:t xml:space="preserve"> about when and how they should be worn or used.]</w:t>
      </w:r>
    </w:p>
    <w:p w14:paraId="569ED876" w14:textId="5A2D36AB" w:rsidR="00AA3E1D" w:rsidRPr="006700B4" w:rsidRDefault="00AA3E1D" w:rsidP="00AA3E1D">
      <w:pPr>
        <w:rPr>
          <w:i/>
        </w:rPr>
      </w:pPr>
      <w:r w:rsidRPr="004E416D">
        <w:rPr>
          <w:i/>
        </w:rPr>
        <w:t xml:space="preserve">The </w:t>
      </w:r>
      <w:r w:rsidRPr="006700B4">
        <w:rPr>
          <w:i/>
        </w:rPr>
        <w:t xml:space="preserve">following are exceptions to </w:t>
      </w:r>
      <w:r w:rsidRPr="004F5730">
        <w:rPr>
          <w:color w:val="2E74B5" w:themeColor="accent1" w:themeShade="BF"/>
        </w:rPr>
        <w:t>[Employer name]</w:t>
      </w:r>
      <w:r w:rsidRPr="004F5730">
        <w:rPr>
          <w:i/>
        </w:rPr>
        <w:t>’</w:t>
      </w:r>
      <w:r w:rsidRPr="006700B4">
        <w:rPr>
          <w:i/>
        </w:rPr>
        <w:t>s requirements for face</w:t>
      </w:r>
      <w:r w:rsidR="00A42713" w:rsidRPr="006700B4">
        <w:rPr>
          <w:i/>
        </w:rPr>
        <w:t xml:space="preserve"> coverings</w:t>
      </w:r>
      <w:r w:rsidRPr="006700B4">
        <w:rPr>
          <w:i/>
        </w:rPr>
        <w:t xml:space="preserve">: </w:t>
      </w:r>
    </w:p>
    <w:p w14:paraId="26E3055B" w14:textId="79E2FB40" w:rsidR="00AA3E1D" w:rsidRPr="006700B4" w:rsidRDefault="00AA3E1D" w:rsidP="00AA3E1D">
      <w:pPr>
        <w:pStyle w:val="ListParagraph"/>
        <w:widowControl w:val="0"/>
        <w:numPr>
          <w:ilvl w:val="0"/>
          <w:numId w:val="8"/>
        </w:numPr>
        <w:autoSpaceDE w:val="0"/>
        <w:autoSpaceDN w:val="0"/>
        <w:spacing w:after="0" w:line="240" w:lineRule="auto"/>
        <w:rPr>
          <w:rFonts w:cstheme="minorHAnsi"/>
          <w:i/>
        </w:rPr>
      </w:pPr>
      <w:r w:rsidRPr="006700B4">
        <w:rPr>
          <w:rFonts w:cstheme="minorHAnsi"/>
          <w:i/>
        </w:rPr>
        <w:t>When an employee is alone in a room</w:t>
      </w:r>
      <w:r w:rsidR="00353645" w:rsidRPr="006700B4">
        <w:rPr>
          <w:rFonts w:cstheme="minorHAnsi"/>
          <w:i/>
        </w:rPr>
        <w:t xml:space="preserve"> with floor to ceiling walls and a closed door</w:t>
      </w:r>
      <w:r w:rsidRPr="006700B4">
        <w:rPr>
          <w:rFonts w:cstheme="minorHAnsi"/>
          <w:i/>
        </w:rPr>
        <w:t>.</w:t>
      </w:r>
    </w:p>
    <w:p w14:paraId="6E512968" w14:textId="1BDB4864" w:rsidR="00AA3E1D" w:rsidRPr="006700B4" w:rsidRDefault="00353645" w:rsidP="00AA3E1D">
      <w:pPr>
        <w:pStyle w:val="ListParagraph"/>
        <w:widowControl w:val="0"/>
        <w:numPr>
          <w:ilvl w:val="0"/>
          <w:numId w:val="8"/>
        </w:numPr>
        <w:autoSpaceDE w:val="0"/>
        <w:autoSpaceDN w:val="0"/>
        <w:spacing w:after="0" w:line="240" w:lineRule="auto"/>
        <w:rPr>
          <w:i/>
        </w:rPr>
      </w:pPr>
      <w:r w:rsidRPr="006700B4">
        <w:rPr>
          <w:i/>
        </w:rPr>
        <w:t>For a limited time, w</w:t>
      </w:r>
      <w:r w:rsidR="00AA3E1D" w:rsidRPr="006700B4">
        <w:rPr>
          <w:i/>
        </w:rPr>
        <w:t xml:space="preserve">hile an employee is eating </w:t>
      </w:r>
      <w:r w:rsidRPr="006700B4">
        <w:rPr>
          <w:i/>
        </w:rPr>
        <w:t>or</w:t>
      </w:r>
      <w:r w:rsidR="00AA3E1D" w:rsidRPr="006700B4">
        <w:rPr>
          <w:i/>
        </w:rPr>
        <w:t xml:space="preserve"> drinking at the workplace</w:t>
      </w:r>
      <w:r w:rsidRPr="006700B4">
        <w:rPr>
          <w:i/>
        </w:rPr>
        <w:t xml:space="preserve"> or for identification purposes in compliance with safety and security requirements</w:t>
      </w:r>
      <w:r w:rsidR="00AA3E1D" w:rsidRPr="006700B4">
        <w:rPr>
          <w:i/>
        </w:rPr>
        <w:t>.</w:t>
      </w:r>
    </w:p>
    <w:p w14:paraId="3AAE6135" w14:textId="682D4733" w:rsidR="00AA3E1D" w:rsidRPr="006700B4" w:rsidRDefault="00AA3E1D" w:rsidP="00AA3E1D">
      <w:pPr>
        <w:pStyle w:val="ListParagraph"/>
        <w:widowControl w:val="0"/>
        <w:numPr>
          <w:ilvl w:val="0"/>
          <w:numId w:val="8"/>
        </w:numPr>
        <w:autoSpaceDE w:val="0"/>
        <w:autoSpaceDN w:val="0"/>
        <w:spacing w:after="0" w:line="240" w:lineRule="auto"/>
        <w:rPr>
          <w:i/>
        </w:rPr>
      </w:pPr>
      <w:r w:rsidRPr="006700B4">
        <w:rPr>
          <w:i/>
        </w:rPr>
        <w:t xml:space="preserve">When </w:t>
      </w:r>
      <w:r w:rsidR="00353645" w:rsidRPr="006700B4">
        <w:rPr>
          <w:i/>
        </w:rPr>
        <w:t xml:space="preserve">an </w:t>
      </w:r>
      <w:r w:rsidRPr="006700B4">
        <w:rPr>
          <w:i/>
        </w:rPr>
        <w:t xml:space="preserve">employee </w:t>
      </w:r>
      <w:r w:rsidR="00353645" w:rsidRPr="006700B4">
        <w:rPr>
          <w:i/>
        </w:rPr>
        <w:t>is</w:t>
      </w:r>
      <w:r w:rsidRPr="006700B4">
        <w:rPr>
          <w:i/>
        </w:rPr>
        <w:t xml:space="preserve"> wearing a respirator or facemask.</w:t>
      </w:r>
    </w:p>
    <w:p w14:paraId="4ED413C8" w14:textId="3ABA31B1" w:rsidR="00AA3E1D" w:rsidRPr="006700B4" w:rsidRDefault="00AA3E1D" w:rsidP="00AA3E1D">
      <w:pPr>
        <w:pStyle w:val="ListParagraph"/>
        <w:widowControl w:val="0"/>
        <w:numPr>
          <w:ilvl w:val="0"/>
          <w:numId w:val="8"/>
        </w:numPr>
        <w:autoSpaceDE w:val="0"/>
        <w:autoSpaceDN w:val="0"/>
        <w:spacing w:after="0" w:line="240" w:lineRule="auto"/>
        <w:rPr>
          <w:i/>
        </w:rPr>
      </w:pPr>
      <w:r w:rsidRPr="006700B4">
        <w:rPr>
          <w:i/>
        </w:rPr>
        <w:t xml:space="preserve">Where </w:t>
      </w:r>
      <w:r w:rsidR="008B079B" w:rsidRPr="00374126">
        <w:rPr>
          <w:color w:val="0070C0"/>
        </w:rPr>
        <w:t>[Employer name]</w:t>
      </w:r>
      <w:r w:rsidR="008B079B" w:rsidRPr="00374126">
        <w:rPr>
          <w:i/>
          <w:color w:val="0070C0"/>
        </w:rPr>
        <w:t xml:space="preserve"> </w:t>
      </w:r>
      <w:r w:rsidR="008B079B">
        <w:rPr>
          <w:i/>
        </w:rPr>
        <w:t xml:space="preserve">has determined that </w:t>
      </w:r>
      <w:r w:rsidRPr="006700B4">
        <w:rPr>
          <w:i/>
        </w:rPr>
        <w:t xml:space="preserve">the use of face coverings is infeasible or creates a greater hazard (e.g., when it is important to see the employee’s mouth for reasons related to their job duties, when the work requires the use of the employee’s uncovered mouth, or when the use of a face covering presents a risk of serious injury or death to the employee).  </w:t>
      </w:r>
    </w:p>
    <w:p w14:paraId="3907BE37" w14:textId="77777777" w:rsidR="00AA3E1D" w:rsidRPr="006700B4" w:rsidRDefault="00AA3E1D" w:rsidP="00AA3E1D">
      <w:pPr>
        <w:pStyle w:val="ListParagraph"/>
        <w:widowControl w:val="0"/>
        <w:autoSpaceDE w:val="0"/>
        <w:autoSpaceDN w:val="0"/>
        <w:spacing w:after="0" w:line="240" w:lineRule="auto"/>
      </w:pPr>
    </w:p>
    <w:p w14:paraId="6D8232C5" w14:textId="5105C1DF" w:rsidR="000A7E26" w:rsidRDefault="00544A50" w:rsidP="00544A50">
      <w:pPr>
        <w:contextualSpacing/>
        <w:rPr>
          <w:rFonts w:cstheme="minorHAnsi"/>
          <w:b/>
          <w:bCs/>
          <w:color w:val="C00000"/>
        </w:rPr>
      </w:pPr>
      <w:r w:rsidRPr="006700B4">
        <w:rPr>
          <w:rFonts w:cstheme="minorHAnsi"/>
          <w:b/>
          <w:bCs/>
        </w:rPr>
        <w:t> </w:t>
      </w:r>
    </w:p>
    <w:p w14:paraId="1C057B2F" w14:textId="6601C8D3" w:rsidR="00C633E5" w:rsidRDefault="00C633E5" w:rsidP="00544A50">
      <w:pPr>
        <w:contextualSpacing/>
        <w:rPr>
          <w:rFonts w:cstheme="minorHAnsi"/>
          <w:b/>
          <w:bCs/>
          <w:color w:val="C00000"/>
        </w:rPr>
      </w:pPr>
      <w:r>
        <w:rPr>
          <w:rFonts w:cstheme="minorHAnsi"/>
          <w:b/>
          <w:bCs/>
          <w:color w:val="C00000"/>
        </w:rPr>
        <w:t>New Hires:</w:t>
      </w:r>
    </w:p>
    <w:p w14:paraId="0BBFEA85" w14:textId="7C484E87" w:rsidR="001B6A97" w:rsidRPr="007B020C" w:rsidRDefault="001B6A97" w:rsidP="00544A50">
      <w:pPr>
        <w:contextualSpacing/>
        <w:rPr>
          <w:rFonts w:cstheme="minorHAnsi"/>
          <w:bCs/>
          <w:i/>
          <w:color w:val="2E74B5" w:themeColor="accent1" w:themeShade="BF"/>
        </w:rPr>
      </w:pPr>
      <w:r w:rsidRPr="007B020C">
        <w:rPr>
          <w:i/>
        </w:rPr>
        <w:t xml:space="preserve">All new employees are required to comply with the vaccination requirements outlined in this policy as </w:t>
      </w:r>
      <w:r w:rsidR="00353645" w:rsidRPr="007B020C">
        <w:rPr>
          <w:i/>
        </w:rPr>
        <w:t xml:space="preserve">soon as practicable and as </w:t>
      </w:r>
      <w:r w:rsidRPr="007B020C">
        <w:rPr>
          <w:i/>
        </w:rPr>
        <w:t xml:space="preserve">a condition of employment. Potential candidates for employment will be notified of the requirements of this policy prior to the start of employment. </w:t>
      </w:r>
    </w:p>
    <w:p w14:paraId="51996792" w14:textId="2B629560" w:rsidR="00C633E5" w:rsidRPr="001B6A97" w:rsidRDefault="00C633E5" w:rsidP="00544A50">
      <w:pPr>
        <w:contextualSpacing/>
        <w:rPr>
          <w:rFonts w:cstheme="minorHAnsi"/>
          <w:bCs/>
          <w:color w:val="2E74B5" w:themeColor="accent1" w:themeShade="BF"/>
        </w:rPr>
      </w:pPr>
      <w:r w:rsidRPr="001B6A97">
        <w:rPr>
          <w:rFonts w:cstheme="minorHAnsi"/>
          <w:bCs/>
          <w:color w:val="2E74B5" w:themeColor="accent1" w:themeShade="BF"/>
        </w:rPr>
        <w:t>[Describe how new employees must comply with this policy</w:t>
      </w:r>
      <w:r w:rsidR="00353645">
        <w:rPr>
          <w:rFonts w:cstheme="minorHAnsi"/>
          <w:bCs/>
          <w:color w:val="2E74B5" w:themeColor="accent1" w:themeShade="BF"/>
        </w:rPr>
        <w:t>,</w:t>
      </w:r>
      <w:r w:rsidRPr="001B6A97">
        <w:rPr>
          <w:rFonts w:cstheme="minorHAnsi"/>
          <w:bCs/>
          <w:color w:val="2E74B5" w:themeColor="accent1" w:themeShade="BF"/>
        </w:rPr>
        <w:t xml:space="preserve"> including any deadlines for receiving vaccination</w:t>
      </w:r>
      <w:r w:rsidR="00353645">
        <w:rPr>
          <w:rFonts w:cstheme="minorHAnsi"/>
          <w:bCs/>
          <w:color w:val="2E74B5" w:themeColor="accent1" w:themeShade="BF"/>
        </w:rPr>
        <w:t>.</w:t>
      </w:r>
      <w:r w:rsidRPr="001B6A97">
        <w:rPr>
          <w:rFonts w:cstheme="minorHAnsi"/>
          <w:bCs/>
          <w:color w:val="2E74B5" w:themeColor="accent1" w:themeShade="BF"/>
        </w:rPr>
        <w:t>]</w:t>
      </w:r>
    </w:p>
    <w:p w14:paraId="2D1C75B6" w14:textId="221B263E" w:rsidR="001B6A97" w:rsidRDefault="001B6A97" w:rsidP="00544A50">
      <w:pPr>
        <w:contextualSpacing/>
        <w:rPr>
          <w:rFonts w:cstheme="minorHAnsi"/>
          <w:b/>
          <w:bCs/>
          <w:color w:val="C00000"/>
        </w:rPr>
      </w:pPr>
    </w:p>
    <w:p w14:paraId="7DF904A0" w14:textId="677275C2" w:rsidR="00544A50" w:rsidRPr="00500F2E" w:rsidRDefault="00544A50" w:rsidP="00544A50">
      <w:pPr>
        <w:contextualSpacing/>
        <w:rPr>
          <w:rFonts w:cstheme="minorHAnsi"/>
          <w:b/>
          <w:bCs/>
          <w:color w:val="C00000"/>
        </w:rPr>
      </w:pPr>
      <w:r w:rsidRPr="00500F2E">
        <w:rPr>
          <w:rFonts w:cstheme="minorHAnsi"/>
          <w:b/>
          <w:bCs/>
          <w:color w:val="C00000"/>
        </w:rPr>
        <w:t>Confidentiality and Privacy:</w:t>
      </w:r>
    </w:p>
    <w:p w14:paraId="5533785E" w14:textId="56B7CDD1" w:rsidR="00544A50" w:rsidRPr="001B6A97" w:rsidRDefault="00544A50" w:rsidP="00544A50">
      <w:pPr>
        <w:contextualSpacing/>
        <w:rPr>
          <w:rFonts w:cstheme="minorHAnsi"/>
          <w:bCs/>
          <w:i/>
        </w:rPr>
      </w:pPr>
      <w:r w:rsidRPr="001B6A97">
        <w:rPr>
          <w:rFonts w:cstheme="minorHAnsi"/>
          <w:bCs/>
          <w:i/>
        </w:rPr>
        <w:t>All medical information collected from individuals, including vaccination information, test results, and any other information obtained as a result of testing, will be treated in accordance with applicable laws and policies on confidentiality and privacy.</w:t>
      </w:r>
    </w:p>
    <w:p w14:paraId="329D8CEF" w14:textId="77777777" w:rsidR="00544A50" w:rsidRPr="00632BE2" w:rsidRDefault="00544A50" w:rsidP="00544A50">
      <w:pPr>
        <w:contextualSpacing/>
        <w:rPr>
          <w:rFonts w:cstheme="minorHAnsi"/>
          <w:b/>
          <w:bCs/>
        </w:rPr>
      </w:pPr>
    </w:p>
    <w:p w14:paraId="4C63EA03" w14:textId="197D6A26" w:rsidR="001D78EC" w:rsidRPr="00500F2E" w:rsidRDefault="001D78EC" w:rsidP="00544A50">
      <w:pPr>
        <w:contextualSpacing/>
        <w:rPr>
          <w:rFonts w:cstheme="minorHAnsi"/>
          <w:b/>
          <w:color w:val="C00000"/>
        </w:rPr>
      </w:pPr>
      <w:r w:rsidRPr="00500F2E">
        <w:rPr>
          <w:rFonts w:cstheme="minorHAnsi"/>
          <w:b/>
          <w:color w:val="C00000"/>
        </w:rPr>
        <w:t>Questions:</w:t>
      </w:r>
    </w:p>
    <w:p w14:paraId="6E33E254" w14:textId="46298A6C" w:rsidR="004C578B" w:rsidRPr="00632BE2" w:rsidRDefault="004C578B" w:rsidP="004C578B">
      <w:pPr>
        <w:contextualSpacing/>
        <w:rPr>
          <w:rFonts w:cstheme="minorHAnsi"/>
        </w:rPr>
      </w:pPr>
      <w:r w:rsidRPr="001B6A97">
        <w:rPr>
          <w:rFonts w:cstheme="minorHAnsi"/>
          <w:i/>
        </w:rPr>
        <w:t>Please direct any questions regarding this policy to</w:t>
      </w:r>
      <w:r w:rsidRPr="00632BE2">
        <w:rPr>
          <w:rFonts w:cstheme="minorHAnsi"/>
        </w:rPr>
        <w:t xml:space="preserve"> </w:t>
      </w:r>
      <w:r w:rsidR="001D78EC" w:rsidRPr="001B6A97">
        <w:rPr>
          <w:rFonts w:cstheme="minorHAnsi"/>
          <w:color w:val="2E74B5" w:themeColor="accent1" w:themeShade="BF"/>
        </w:rPr>
        <w:t>[</w:t>
      </w:r>
      <w:r w:rsidR="00941275" w:rsidRPr="001B6A97">
        <w:rPr>
          <w:rFonts w:cstheme="minorHAnsi"/>
          <w:color w:val="2E74B5" w:themeColor="accent1" w:themeShade="BF"/>
        </w:rPr>
        <w:t xml:space="preserve">e.g., </w:t>
      </w:r>
      <w:r w:rsidR="001D78EC" w:rsidRPr="001B6A97">
        <w:rPr>
          <w:rFonts w:cstheme="minorHAnsi"/>
          <w:color w:val="2E74B5" w:themeColor="accent1" w:themeShade="BF"/>
        </w:rPr>
        <w:t>Human Resources Department]</w:t>
      </w:r>
      <w:r w:rsidRPr="00632BE2">
        <w:rPr>
          <w:rFonts w:cstheme="minorHAnsi"/>
        </w:rPr>
        <w:t>.</w:t>
      </w:r>
    </w:p>
    <w:p w14:paraId="015B1846" w14:textId="01DD6F79" w:rsidR="00A84517" w:rsidRDefault="004C578B">
      <w:pPr>
        <w:contextualSpacing/>
        <w:rPr>
          <w:rFonts w:cstheme="minorHAnsi"/>
        </w:rPr>
      </w:pPr>
      <w:r w:rsidRPr="00632BE2">
        <w:rPr>
          <w:rFonts w:cstheme="minorHAnsi"/>
        </w:rPr>
        <w:t xml:space="preserve"> </w:t>
      </w:r>
    </w:p>
    <w:p w14:paraId="270A2E6E" w14:textId="3D26EE49" w:rsidR="00857F18" w:rsidRDefault="00857F18">
      <w:pPr>
        <w:contextualSpacing/>
        <w:rPr>
          <w:rFonts w:cstheme="minorHAnsi"/>
        </w:rPr>
      </w:pPr>
    </w:p>
    <w:p w14:paraId="4DB9C0F9" w14:textId="77777777" w:rsidR="00857F18" w:rsidRDefault="00857F18" w:rsidP="00857F18"/>
    <w:p w14:paraId="19903772" w14:textId="71F29801" w:rsidR="00857F18" w:rsidRPr="00C0766A" w:rsidRDefault="00857F18" w:rsidP="00C0766A">
      <w:pPr>
        <w:pBdr>
          <w:top w:val="single" w:sz="4" w:space="1" w:color="auto"/>
          <w:left w:val="single" w:sz="4" w:space="4" w:color="auto"/>
          <w:bottom w:val="single" w:sz="4" w:space="1" w:color="auto"/>
          <w:right w:val="single" w:sz="4" w:space="4" w:color="auto"/>
        </w:pBdr>
        <w:rPr>
          <w:rFonts w:cs="Calibri"/>
          <w:sz w:val="16"/>
          <w:szCs w:val="16"/>
        </w:rPr>
      </w:pPr>
      <w:r w:rsidRPr="00E413BD">
        <w:rPr>
          <w:sz w:val="16"/>
          <w:szCs w:val="16"/>
        </w:rPr>
        <w:t xml:space="preserve">This model plan is intended to provide information about OSHA’s COVID-19 Emergency Temporary Standard.  The </w:t>
      </w:r>
      <w:r w:rsidRPr="00E413BD">
        <w:rPr>
          <w:rStyle w:val="italic"/>
          <w:sz w:val="16"/>
          <w:szCs w:val="16"/>
        </w:rPr>
        <w:t>Occupational Safety and Health Act</w:t>
      </w:r>
      <w:r w:rsidRPr="00E413BD">
        <w:rPr>
          <w:sz w:val="16"/>
          <w:szCs w:val="16"/>
        </w:rPr>
        <w:t xml:space="preserve"> requires employers to comply with safety and health standards promulgated by OSHA or by a state with an OSHA-approved state plan.  However, this model plan is not itself a standard or regulation, and it creates no new legal obligations.  </w:t>
      </w:r>
    </w:p>
    <w:sectPr w:rsidR="00857F18" w:rsidRPr="00C0766A" w:rsidSect="00C0766A">
      <w:headerReference w:type="default" r:id="rId17"/>
      <w:footerReference w:type="default" r:id="rId18"/>
      <w:pgSz w:w="12240" w:h="15840" w:code="1"/>
      <w:pgMar w:top="1152" w:right="1440" w:bottom="1440" w:left="1440" w:header="432" w:footer="432" w:gutter="0"/>
      <w:cols w:space="720"/>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40F33F5" w16cex:dateUtc="2021-10-23T14:04:25.208Z"/>
  <w16cex:commentExtensible w16cex:durableId="1D21644A" w16cex:dateUtc="2021-10-23T14:40:39.87Z"/>
  <w16cex:commentExtensible w16cex:durableId="7DBEAC84" w16cex:dateUtc="2021-10-24T21:25:47.339Z"/>
  <w16cex:commentExtensible w16cex:durableId="752CFD6B" w16cex:dateUtc="2021-10-24T21:28:19.186Z"/>
  <w16cex:commentExtensible w16cex:durableId="17EB33E4" w16cex:dateUtc="2021-10-24T21:42:13.87Z"/>
  <w16cex:commentExtensible w16cex:durableId="160B09DD" w16cex:dateUtc="2021-10-24T21:43:22.77Z"/>
  <w16cex:commentExtensible w16cex:durableId="2F1C4613" w16cex:dateUtc="2021-10-24T21:45:27.011Z"/>
  <w16cex:commentExtensible w16cex:durableId="359F4706" w16cex:dateUtc="2021-10-24T21:46:42.653Z"/>
  <w16cex:commentExtensible w16cex:durableId="5D042614" w16cex:dateUtc="2021-10-25T20:29:41.672Z"/>
</w16cex:commentsExtensible>
</file>

<file path=word/commentsIds.xml><?xml version="1.0" encoding="utf-8"?>
<w16cid:commentsIds xmlns:mc="http://schemas.openxmlformats.org/markup-compatibility/2006" xmlns:w16cid="http://schemas.microsoft.com/office/word/2016/wordml/cid" mc:Ignorable="w16cid">
  <w16cid:commentId w16cid:paraId="710C1EEA" w16cid:durableId="040F33F5"/>
  <w16cid:commentId w16cid:paraId="05589D18" w16cid:durableId="1D21644A"/>
  <w16cid:commentId w16cid:paraId="5A20FA01" w16cid:durableId="7DBEAC84"/>
  <w16cid:commentId w16cid:paraId="3151890C" w16cid:durableId="752CFD6B"/>
  <w16cid:commentId w16cid:paraId="39DDC43A" w16cid:durableId="17EB33E4"/>
  <w16cid:commentId w16cid:paraId="5A126D45" w16cid:durableId="160B09DD"/>
  <w16cid:commentId w16cid:paraId="263F27FC" w16cid:durableId="2F1C4613"/>
  <w16cid:commentId w16cid:paraId="0FD20858" w16cid:durableId="359F4706"/>
  <w16cid:commentId w16cid:paraId="7ADB32C0" w16cid:durableId="5D042614"/>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086656" w14:textId="77777777" w:rsidR="008A08AC" w:rsidRDefault="008A08AC" w:rsidP="00DE2763">
      <w:pPr>
        <w:spacing w:after="0" w:line="240" w:lineRule="auto"/>
      </w:pPr>
      <w:r>
        <w:separator/>
      </w:r>
    </w:p>
  </w:endnote>
  <w:endnote w:type="continuationSeparator" w:id="0">
    <w:p w14:paraId="432C6195" w14:textId="77777777" w:rsidR="008A08AC" w:rsidRDefault="008A08AC" w:rsidP="00DE27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1265079"/>
      <w:docPartObj>
        <w:docPartGallery w:val="Page Numbers (Bottom of Page)"/>
        <w:docPartUnique/>
      </w:docPartObj>
    </w:sdtPr>
    <w:sdtEndPr>
      <w:rPr>
        <w:noProof/>
      </w:rPr>
    </w:sdtEndPr>
    <w:sdtContent>
      <w:p w14:paraId="15C66E74" w14:textId="75569B67" w:rsidR="00C0766A" w:rsidRDefault="00C0766A">
        <w:pPr>
          <w:pStyle w:val="Footer"/>
          <w:jc w:val="center"/>
        </w:pPr>
        <w:r>
          <w:fldChar w:fldCharType="begin"/>
        </w:r>
        <w:r>
          <w:instrText xml:space="preserve"> PAGE   \* MERGEFORMAT </w:instrText>
        </w:r>
        <w:r>
          <w:fldChar w:fldCharType="separate"/>
        </w:r>
        <w:r w:rsidR="00E735E1">
          <w:rPr>
            <w:noProof/>
          </w:rPr>
          <w:t>1</w:t>
        </w:r>
        <w:r>
          <w:rPr>
            <w:noProof/>
          </w:rPr>
          <w:fldChar w:fldCharType="end"/>
        </w:r>
      </w:p>
    </w:sdtContent>
  </w:sdt>
  <w:p w14:paraId="4669793B" w14:textId="362E9E27" w:rsidR="00C0766A" w:rsidRDefault="00C076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386AAE" w14:textId="77777777" w:rsidR="008A08AC" w:rsidRDefault="008A08AC" w:rsidP="00DE2763">
      <w:pPr>
        <w:spacing w:after="0" w:line="240" w:lineRule="auto"/>
      </w:pPr>
      <w:r>
        <w:separator/>
      </w:r>
    </w:p>
  </w:footnote>
  <w:footnote w:type="continuationSeparator" w:id="0">
    <w:p w14:paraId="1B755CD4" w14:textId="77777777" w:rsidR="008A08AC" w:rsidRDefault="008A08AC" w:rsidP="00DE2763">
      <w:pPr>
        <w:spacing w:after="0" w:line="240" w:lineRule="auto"/>
      </w:pPr>
      <w:r>
        <w:continuationSeparator/>
      </w:r>
    </w:p>
  </w:footnote>
  <w:footnote w:id="1">
    <w:p w14:paraId="3F8850D7" w14:textId="4E0ABCF1" w:rsidR="002039A6" w:rsidRDefault="002039A6">
      <w:pPr>
        <w:pStyle w:val="FootnoteText"/>
      </w:pPr>
      <w:r>
        <w:rPr>
          <w:rStyle w:val="FootnoteReference"/>
        </w:rPr>
        <w:footnoteRef/>
      </w:r>
      <w:r>
        <w:t xml:space="preserve"> An</w:t>
      </w:r>
      <w:r w:rsidRPr="007F7936">
        <w:t xml:space="preserve"> employer is exempted from the requirement </w:t>
      </w:r>
      <w:r>
        <w:t xml:space="preserve">for a mandatory vaccination policy </w:t>
      </w:r>
      <w:r w:rsidRPr="007F7936">
        <w:t xml:space="preserve">only if </w:t>
      </w:r>
      <w:r>
        <w:t>it</w:t>
      </w:r>
      <w:r w:rsidRPr="007F7936">
        <w:t xml:space="preserve"> establishes, implements, and enforces a written policy allowing any employee not subject to a mandatory vaccination policy to either choose to be fully vaccinated against COVID-19 or provide proof of regular testing for COVID-19 in accordance with paragraph (g) of th</w:t>
      </w:r>
      <w:r>
        <w:t>e ETS</w:t>
      </w:r>
      <w:r w:rsidRPr="007F7936">
        <w:t xml:space="preserve"> and to wear a face covering in accordance with paragraph (i) of th</w:t>
      </w:r>
      <w:r>
        <w:t>e ETS</w:t>
      </w:r>
      <w:r w:rsidRPr="007F7936">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FA0F48" w14:textId="07F60481" w:rsidR="002039A6" w:rsidRDefault="002039A6" w:rsidP="00DE2763">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637C1E"/>
    <w:multiLevelType w:val="hybridMultilevel"/>
    <w:tmpl w:val="B754B238"/>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45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 w15:restartNumberingAfterBreak="0">
    <w:nsid w:val="21404A2F"/>
    <w:multiLevelType w:val="multilevel"/>
    <w:tmpl w:val="532049F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22BC3D85"/>
    <w:multiLevelType w:val="multilevel"/>
    <w:tmpl w:val="D546A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320153D"/>
    <w:multiLevelType w:val="hybridMultilevel"/>
    <w:tmpl w:val="981879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35A53D1F"/>
    <w:multiLevelType w:val="multilevel"/>
    <w:tmpl w:val="F7F62CA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4D381DFA"/>
    <w:multiLevelType w:val="hybridMultilevel"/>
    <w:tmpl w:val="70E8CF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F320643"/>
    <w:multiLevelType w:val="hybridMultilevel"/>
    <w:tmpl w:val="EA88237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4133375"/>
    <w:multiLevelType w:val="hybridMultilevel"/>
    <w:tmpl w:val="8064EF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616286"/>
    <w:multiLevelType w:val="hybridMultilevel"/>
    <w:tmpl w:val="10807CAE"/>
    <w:lvl w:ilvl="0" w:tplc="0409001B">
      <w:start w:val="1"/>
      <w:numFmt w:val="lowerRoman"/>
      <w:lvlText w:val="%1."/>
      <w:lvlJc w:val="righ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9" w15:restartNumberingAfterBreak="0">
    <w:nsid w:val="5D136C5E"/>
    <w:multiLevelType w:val="hybridMultilevel"/>
    <w:tmpl w:val="4A3A07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80976D5"/>
    <w:multiLevelType w:val="hybridMultilevel"/>
    <w:tmpl w:val="23E681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6503EB"/>
    <w:multiLevelType w:val="multilevel"/>
    <w:tmpl w:val="DE72360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6AB90184"/>
    <w:multiLevelType w:val="multilevel"/>
    <w:tmpl w:val="C4BAA17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3" w15:restartNumberingAfterBreak="0">
    <w:nsid w:val="6B3A4EDD"/>
    <w:multiLevelType w:val="hybridMultilevel"/>
    <w:tmpl w:val="8BC0B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5B5B84"/>
    <w:multiLevelType w:val="hybridMultilevel"/>
    <w:tmpl w:val="2C369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6F644F"/>
    <w:multiLevelType w:val="singleLevel"/>
    <w:tmpl w:val="4852FEBA"/>
    <w:lvl w:ilvl="0">
      <w:start w:val="1"/>
      <w:numFmt w:val="decimal"/>
      <w:pStyle w:val="RefNumbers"/>
      <w:lvlText w:val="%1."/>
      <w:lvlJc w:val="left"/>
      <w:pPr>
        <w:tabs>
          <w:tab w:val="num" w:pos="720"/>
        </w:tabs>
        <w:ind w:left="720" w:hanging="720"/>
      </w:pPr>
    </w:lvl>
  </w:abstractNum>
  <w:num w:numId="1">
    <w:abstractNumId w:val="0"/>
  </w:num>
  <w:num w:numId="2">
    <w:abstractNumId w:val="1"/>
  </w:num>
  <w:num w:numId="3">
    <w:abstractNumId w:val="12"/>
  </w:num>
  <w:num w:numId="4">
    <w:abstractNumId w:val="4"/>
  </w:num>
  <w:num w:numId="5">
    <w:abstractNumId w:val="11"/>
  </w:num>
  <w:num w:numId="6">
    <w:abstractNumId w:val="2"/>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3"/>
  </w:num>
  <w:num w:numId="10">
    <w:abstractNumId w:val="10"/>
  </w:num>
  <w:num w:numId="11">
    <w:abstractNumId w:val="14"/>
  </w:num>
  <w:num w:numId="12">
    <w:abstractNumId w:val="5"/>
  </w:num>
  <w:num w:numId="13">
    <w:abstractNumId w:val="7"/>
  </w:num>
  <w:num w:numId="14">
    <w:abstractNumId w:val="13"/>
  </w:num>
  <w:num w:numId="15">
    <w:abstractNumId w:val="8"/>
  </w:num>
  <w:num w:numId="16">
    <w:abstractNumId w:val="15"/>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578B"/>
    <w:rsid w:val="000040D8"/>
    <w:rsid w:val="000104C3"/>
    <w:rsid w:val="000173D0"/>
    <w:rsid w:val="00027FD1"/>
    <w:rsid w:val="0003608C"/>
    <w:rsid w:val="00040750"/>
    <w:rsid w:val="000419BA"/>
    <w:rsid w:val="00042B59"/>
    <w:rsid w:val="00044E4B"/>
    <w:rsid w:val="000456CE"/>
    <w:rsid w:val="00053B9E"/>
    <w:rsid w:val="00055A1A"/>
    <w:rsid w:val="000710F5"/>
    <w:rsid w:val="00076AF2"/>
    <w:rsid w:val="0008170E"/>
    <w:rsid w:val="00086E20"/>
    <w:rsid w:val="0009564F"/>
    <w:rsid w:val="000A7E26"/>
    <w:rsid w:val="000B4996"/>
    <w:rsid w:val="000E4069"/>
    <w:rsid w:val="00101340"/>
    <w:rsid w:val="00135E05"/>
    <w:rsid w:val="00146A00"/>
    <w:rsid w:val="00175FC7"/>
    <w:rsid w:val="00194470"/>
    <w:rsid w:val="001B6A97"/>
    <w:rsid w:val="001D78EC"/>
    <w:rsid w:val="001E7744"/>
    <w:rsid w:val="002017AF"/>
    <w:rsid w:val="002039A6"/>
    <w:rsid w:val="00241014"/>
    <w:rsid w:val="0026512B"/>
    <w:rsid w:val="00265E49"/>
    <w:rsid w:val="00267C82"/>
    <w:rsid w:val="00275EF4"/>
    <w:rsid w:val="00295BDC"/>
    <w:rsid w:val="002A0217"/>
    <w:rsid w:val="002A342B"/>
    <w:rsid w:val="002C0C71"/>
    <w:rsid w:val="002C26BC"/>
    <w:rsid w:val="002D4AC1"/>
    <w:rsid w:val="002F0C48"/>
    <w:rsid w:val="002F2901"/>
    <w:rsid w:val="002F5A21"/>
    <w:rsid w:val="00300015"/>
    <w:rsid w:val="003006FC"/>
    <w:rsid w:val="003028C0"/>
    <w:rsid w:val="0032466E"/>
    <w:rsid w:val="0033262D"/>
    <w:rsid w:val="003356C0"/>
    <w:rsid w:val="00353645"/>
    <w:rsid w:val="00374126"/>
    <w:rsid w:val="00385F8B"/>
    <w:rsid w:val="003865CC"/>
    <w:rsid w:val="003B3566"/>
    <w:rsid w:val="003B514C"/>
    <w:rsid w:val="003C15D3"/>
    <w:rsid w:val="003C5481"/>
    <w:rsid w:val="003C7EDE"/>
    <w:rsid w:val="0040176B"/>
    <w:rsid w:val="00454E7B"/>
    <w:rsid w:val="0046756D"/>
    <w:rsid w:val="004723E5"/>
    <w:rsid w:val="004A1B9A"/>
    <w:rsid w:val="004A3487"/>
    <w:rsid w:val="004B620F"/>
    <w:rsid w:val="004C578B"/>
    <w:rsid w:val="004D0370"/>
    <w:rsid w:val="004D0650"/>
    <w:rsid w:val="004E416D"/>
    <w:rsid w:val="004F561F"/>
    <w:rsid w:val="004F5730"/>
    <w:rsid w:val="005004CB"/>
    <w:rsid w:val="00500F2E"/>
    <w:rsid w:val="00502F10"/>
    <w:rsid w:val="0050377D"/>
    <w:rsid w:val="00504018"/>
    <w:rsid w:val="00517403"/>
    <w:rsid w:val="00530B6D"/>
    <w:rsid w:val="00533DF0"/>
    <w:rsid w:val="00541E42"/>
    <w:rsid w:val="005421C1"/>
    <w:rsid w:val="00544A50"/>
    <w:rsid w:val="00545D66"/>
    <w:rsid w:val="00583375"/>
    <w:rsid w:val="005B2F3E"/>
    <w:rsid w:val="005E0610"/>
    <w:rsid w:val="00602427"/>
    <w:rsid w:val="0060530B"/>
    <w:rsid w:val="00605BD9"/>
    <w:rsid w:val="006226F1"/>
    <w:rsid w:val="00626744"/>
    <w:rsid w:val="00630E6F"/>
    <w:rsid w:val="00631995"/>
    <w:rsid w:val="00632BE2"/>
    <w:rsid w:val="006615C9"/>
    <w:rsid w:val="006659EC"/>
    <w:rsid w:val="00666432"/>
    <w:rsid w:val="006700B4"/>
    <w:rsid w:val="00672390"/>
    <w:rsid w:val="00676895"/>
    <w:rsid w:val="00691610"/>
    <w:rsid w:val="00691A77"/>
    <w:rsid w:val="006A4B21"/>
    <w:rsid w:val="006B6E45"/>
    <w:rsid w:val="006C0628"/>
    <w:rsid w:val="006C534A"/>
    <w:rsid w:val="006D6591"/>
    <w:rsid w:val="006F09EF"/>
    <w:rsid w:val="006F2355"/>
    <w:rsid w:val="006F6D14"/>
    <w:rsid w:val="00701EE8"/>
    <w:rsid w:val="0071261E"/>
    <w:rsid w:val="00722242"/>
    <w:rsid w:val="00725D4E"/>
    <w:rsid w:val="007338A5"/>
    <w:rsid w:val="007638C3"/>
    <w:rsid w:val="0077449F"/>
    <w:rsid w:val="007B020C"/>
    <w:rsid w:val="007C053E"/>
    <w:rsid w:val="007D008D"/>
    <w:rsid w:val="007D0F9E"/>
    <w:rsid w:val="007D2562"/>
    <w:rsid w:val="007D6E33"/>
    <w:rsid w:val="007E15BC"/>
    <w:rsid w:val="007E2B91"/>
    <w:rsid w:val="007E42A6"/>
    <w:rsid w:val="007F014B"/>
    <w:rsid w:val="007F3B00"/>
    <w:rsid w:val="007F41B8"/>
    <w:rsid w:val="007F7936"/>
    <w:rsid w:val="00812638"/>
    <w:rsid w:val="0081588F"/>
    <w:rsid w:val="0084325A"/>
    <w:rsid w:val="00852503"/>
    <w:rsid w:val="00854DC8"/>
    <w:rsid w:val="00856D67"/>
    <w:rsid w:val="00857F18"/>
    <w:rsid w:val="00863681"/>
    <w:rsid w:val="00871957"/>
    <w:rsid w:val="00897F5C"/>
    <w:rsid w:val="008A08AC"/>
    <w:rsid w:val="008B079B"/>
    <w:rsid w:val="008C2761"/>
    <w:rsid w:val="008D510B"/>
    <w:rsid w:val="00903733"/>
    <w:rsid w:val="009238B4"/>
    <w:rsid w:val="00941275"/>
    <w:rsid w:val="00946E12"/>
    <w:rsid w:val="00955EDE"/>
    <w:rsid w:val="00984849"/>
    <w:rsid w:val="009A46FA"/>
    <w:rsid w:val="009B4036"/>
    <w:rsid w:val="009F30A7"/>
    <w:rsid w:val="009F4476"/>
    <w:rsid w:val="009F4C00"/>
    <w:rsid w:val="00A10AC6"/>
    <w:rsid w:val="00A216AD"/>
    <w:rsid w:val="00A23B3E"/>
    <w:rsid w:val="00A42713"/>
    <w:rsid w:val="00A526E6"/>
    <w:rsid w:val="00A60A05"/>
    <w:rsid w:val="00A77445"/>
    <w:rsid w:val="00A84517"/>
    <w:rsid w:val="00A926A3"/>
    <w:rsid w:val="00AA3E1D"/>
    <w:rsid w:val="00AB78D6"/>
    <w:rsid w:val="00AC0319"/>
    <w:rsid w:val="00AF425B"/>
    <w:rsid w:val="00AF66D9"/>
    <w:rsid w:val="00AF699F"/>
    <w:rsid w:val="00AF7E3D"/>
    <w:rsid w:val="00B019AC"/>
    <w:rsid w:val="00B46E55"/>
    <w:rsid w:val="00B5450B"/>
    <w:rsid w:val="00B803B2"/>
    <w:rsid w:val="00B868F6"/>
    <w:rsid w:val="00B8799F"/>
    <w:rsid w:val="00B906B1"/>
    <w:rsid w:val="00B950D9"/>
    <w:rsid w:val="00BB5EBB"/>
    <w:rsid w:val="00BC4F5D"/>
    <w:rsid w:val="00BF30BB"/>
    <w:rsid w:val="00BF360C"/>
    <w:rsid w:val="00C0591E"/>
    <w:rsid w:val="00C0766A"/>
    <w:rsid w:val="00C34AE7"/>
    <w:rsid w:val="00C41076"/>
    <w:rsid w:val="00C42E4E"/>
    <w:rsid w:val="00C4377A"/>
    <w:rsid w:val="00C51EF6"/>
    <w:rsid w:val="00C620EF"/>
    <w:rsid w:val="00C633E5"/>
    <w:rsid w:val="00C77663"/>
    <w:rsid w:val="00C80248"/>
    <w:rsid w:val="00CB54C9"/>
    <w:rsid w:val="00CC4F92"/>
    <w:rsid w:val="00CE28CD"/>
    <w:rsid w:val="00CE5EF0"/>
    <w:rsid w:val="00CF60CD"/>
    <w:rsid w:val="00D009A5"/>
    <w:rsid w:val="00D03C83"/>
    <w:rsid w:val="00D15CC4"/>
    <w:rsid w:val="00D17AA7"/>
    <w:rsid w:val="00D47DB5"/>
    <w:rsid w:val="00D60D26"/>
    <w:rsid w:val="00D77266"/>
    <w:rsid w:val="00D8482E"/>
    <w:rsid w:val="00DA1087"/>
    <w:rsid w:val="00DB521D"/>
    <w:rsid w:val="00DB6363"/>
    <w:rsid w:val="00DB7898"/>
    <w:rsid w:val="00DE0655"/>
    <w:rsid w:val="00DE2763"/>
    <w:rsid w:val="00DF0CA4"/>
    <w:rsid w:val="00DF26F6"/>
    <w:rsid w:val="00DF3548"/>
    <w:rsid w:val="00E0365F"/>
    <w:rsid w:val="00E1680A"/>
    <w:rsid w:val="00E2228F"/>
    <w:rsid w:val="00E5195D"/>
    <w:rsid w:val="00E64D7B"/>
    <w:rsid w:val="00E735E1"/>
    <w:rsid w:val="00E80D6B"/>
    <w:rsid w:val="00E9204C"/>
    <w:rsid w:val="00E93AE5"/>
    <w:rsid w:val="00E93C3C"/>
    <w:rsid w:val="00EB19E7"/>
    <w:rsid w:val="00EC4A1D"/>
    <w:rsid w:val="00EC51EE"/>
    <w:rsid w:val="00ED4BA7"/>
    <w:rsid w:val="00EE44F5"/>
    <w:rsid w:val="00EE4EE4"/>
    <w:rsid w:val="00EF0687"/>
    <w:rsid w:val="00EF1382"/>
    <w:rsid w:val="00EF1BAE"/>
    <w:rsid w:val="00EF513A"/>
    <w:rsid w:val="00F031F0"/>
    <w:rsid w:val="00F11E3D"/>
    <w:rsid w:val="00F12DC1"/>
    <w:rsid w:val="00F2661B"/>
    <w:rsid w:val="00F30B28"/>
    <w:rsid w:val="00F43EDB"/>
    <w:rsid w:val="00F47029"/>
    <w:rsid w:val="00F6065B"/>
    <w:rsid w:val="00F6703A"/>
    <w:rsid w:val="00F678BB"/>
    <w:rsid w:val="00F70C9F"/>
    <w:rsid w:val="00F92B0F"/>
    <w:rsid w:val="00F9334C"/>
    <w:rsid w:val="00F93CEC"/>
    <w:rsid w:val="00FA2D5E"/>
    <w:rsid w:val="00FA7008"/>
    <w:rsid w:val="00FC056B"/>
    <w:rsid w:val="00FC1F6F"/>
    <w:rsid w:val="00FD00B7"/>
    <w:rsid w:val="00FE3A48"/>
    <w:rsid w:val="023FD85F"/>
    <w:rsid w:val="0AA744DA"/>
    <w:rsid w:val="0D066754"/>
    <w:rsid w:val="1668EAEC"/>
    <w:rsid w:val="188EE4F6"/>
    <w:rsid w:val="1A3123CA"/>
    <w:rsid w:val="1E18BF80"/>
    <w:rsid w:val="1F2DD9AA"/>
    <w:rsid w:val="2026E0BF"/>
    <w:rsid w:val="21C9315F"/>
    <w:rsid w:val="2470789A"/>
    <w:rsid w:val="2976E1C4"/>
    <w:rsid w:val="2CED8528"/>
    <w:rsid w:val="2D86D5DC"/>
    <w:rsid w:val="339F44ED"/>
    <w:rsid w:val="34636528"/>
    <w:rsid w:val="3CCC93D6"/>
    <w:rsid w:val="429DF72D"/>
    <w:rsid w:val="4A2C97C1"/>
    <w:rsid w:val="4BC86822"/>
    <w:rsid w:val="53CAAB30"/>
    <w:rsid w:val="54A2B610"/>
    <w:rsid w:val="558A2BC2"/>
    <w:rsid w:val="5764BA0E"/>
    <w:rsid w:val="5B3B2BD8"/>
    <w:rsid w:val="65B45782"/>
    <w:rsid w:val="6E90DDEA"/>
    <w:rsid w:val="704B7949"/>
    <w:rsid w:val="7CBC6C47"/>
    <w:rsid w:val="7D85E4CA"/>
    <w:rsid w:val="7E583C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EB1A522"/>
  <w15:chartTrackingRefBased/>
  <w15:docId w15:val="{FE7BF86B-2D66-474A-A765-73F26F146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70"/>
  </w:style>
  <w:style w:type="paragraph" w:styleId="Heading1">
    <w:name w:val="heading 1"/>
    <w:basedOn w:val="Normal"/>
    <w:next w:val="Normal"/>
    <w:link w:val="Heading1Char"/>
    <w:uiPriority w:val="9"/>
    <w:qFormat/>
    <w:rsid w:val="00CE28CD"/>
    <w:pPr>
      <w:contextualSpacing/>
      <w:jc w:val="center"/>
      <w:outlineLvl w:val="0"/>
    </w:pPr>
    <w:rPr>
      <w:b/>
      <w:bCs/>
      <w:sz w:val="32"/>
      <w:szCs w:val="32"/>
    </w:rPr>
  </w:style>
  <w:style w:type="paragraph" w:styleId="Heading2">
    <w:name w:val="heading 2"/>
    <w:basedOn w:val="Normal"/>
    <w:next w:val="Normal"/>
    <w:link w:val="Heading2Char"/>
    <w:uiPriority w:val="9"/>
    <w:unhideWhenUsed/>
    <w:qFormat/>
    <w:rsid w:val="00044E4B"/>
    <w:pPr>
      <w:contextualSpacing/>
      <w:jc w:val="center"/>
      <w:outlineLvl w:val="1"/>
    </w:pPr>
    <w:rPr>
      <w:rFonts w:cstheme="minorHAnsi"/>
      <w:b/>
      <w:bCs/>
      <w:color w:val="2E74B5" w:themeColor="accent1" w:themeShade="BF"/>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261E"/>
    <w:pPr>
      <w:ind w:left="720"/>
      <w:contextualSpacing/>
    </w:pPr>
  </w:style>
  <w:style w:type="paragraph" w:styleId="BalloonText">
    <w:name w:val="Balloon Text"/>
    <w:basedOn w:val="Normal"/>
    <w:link w:val="BalloonTextChar"/>
    <w:uiPriority w:val="99"/>
    <w:semiHidden/>
    <w:unhideWhenUsed/>
    <w:rsid w:val="0085250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2503"/>
    <w:rPr>
      <w:rFonts w:ascii="Segoe UI" w:hAnsi="Segoe UI" w:cs="Segoe UI"/>
      <w:sz w:val="18"/>
      <w:szCs w:val="18"/>
    </w:rPr>
  </w:style>
  <w:style w:type="paragraph" w:styleId="NormalWeb">
    <w:name w:val="Normal (Web)"/>
    <w:basedOn w:val="Normal"/>
    <w:uiPriority w:val="99"/>
    <w:semiHidden/>
    <w:unhideWhenUsed/>
    <w:rsid w:val="0040176B"/>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6C06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6C0628"/>
    <w:rPr>
      <w:b/>
      <w:bCs/>
    </w:rPr>
  </w:style>
  <w:style w:type="character" w:styleId="Hyperlink">
    <w:name w:val="Hyperlink"/>
    <w:basedOn w:val="DefaultParagraphFont"/>
    <w:uiPriority w:val="99"/>
    <w:unhideWhenUsed/>
    <w:rsid w:val="00055A1A"/>
    <w:rPr>
      <w:color w:val="0563C1"/>
      <w:u w:val="single"/>
    </w:rPr>
  </w:style>
  <w:style w:type="character" w:styleId="FollowedHyperlink">
    <w:name w:val="FollowedHyperlink"/>
    <w:basedOn w:val="DefaultParagraphFont"/>
    <w:uiPriority w:val="99"/>
    <w:semiHidden/>
    <w:unhideWhenUsed/>
    <w:rsid w:val="00F92B0F"/>
    <w:rPr>
      <w:color w:val="954F72" w:themeColor="followedHyperlink"/>
      <w:u w:val="single"/>
    </w:rPr>
  </w:style>
  <w:style w:type="paragraph" w:styleId="Header">
    <w:name w:val="header"/>
    <w:basedOn w:val="Normal"/>
    <w:link w:val="HeaderChar"/>
    <w:uiPriority w:val="99"/>
    <w:unhideWhenUsed/>
    <w:rsid w:val="00DE27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E2763"/>
  </w:style>
  <w:style w:type="paragraph" w:styleId="Footer">
    <w:name w:val="footer"/>
    <w:basedOn w:val="Normal"/>
    <w:link w:val="FooterChar"/>
    <w:uiPriority w:val="99"/>
    <w:unhideWhenUsed/>
    <w:rsid w:val="00DE27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E2763"/>
  </w:style>
  <w:style w:type="paragraph" w:styleId="FootnoteText">
    <w:name w:val="footnote text"/>
    <w:basedOn w:val="Normal"/>
    <w:link w:val="FootnoteTextChar"/>
    <w:uiPriority w:val="99"/>
    <w:semiHidden/>
    <w:unhideWhenUsed/>
    <w:rsid w:val="007F793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F7936"/>
    <w:rPr>
      <w:sz w:val="20"/>
      <w:szCs w:val="20"/>
    </w:rPr>
  </w:style>
  <w:style w:type="character" w:styleId="FootnoteReference">
    <w:name w:val="footnote reference"/>
    <w:basedOn w:val="DefaultParagraphFont"/>
    <w:uiPriority w:val="99"/>
    <w:semiHidden/>
    <w:unhideWhenUsed/>
    <w:rsid w:val="007F7936"/>
    <w:rPr>
      <w:vertAlign w:val="superscript"/>
    </w:rPr>
  </w:style>
  <w:style w:type="character" w:styleId="CommentReference">
    <w:name w:val="annotation reference"/>
    <w:basedOn w:val="DefaultParagraphFont"/>
    <w:uiPriority w:val="99"/>
    <w:unhideWhenUsed/>
    <w:rsid w:val="00626744"/>
    <w:rPr>
      <w:sz w:val="16"/>
      <w:szCs w:val="16"/>
    </w:rPr>
  </w:style>
  <w:style w:type="paragraph" w:styleId="CommentText">
    <w:name w:val="annotation text"/>
    <w:basedOn w:val="Normal"/>
    <w:link w:val="CommentTextChar"/>
    <w:uiPriority w:val="99"/>
    <w:semiHidden/>
    <w:unhideWhenUsed/>
    <w:rsid w:val="00626744"/>
    <w:pPr>
      <w:spacing w:line="240" w:lineRule="auto"/>
    </w:pPr>
    <w:rPr>
      <w:sz w:val="20"/>
      <w:szCs w:val="20"/>
    </w:rPr>
  </w:style>
  <w:style w:type="character" w:customStyle="1" w:styleId="CommentTextChar">
    <w:name w:val="Comment Text Char"/>
    <w:basedOn w:val="DefaultParagraphFont"/>
    <w:link w:val="CommentText"/>
    <w:uiPriority w:val="99"/>
    <w:semiHidden/>
    <w:rsid w:val="00626744"/>
    <w:rPr>
      <w:sz w:val="20"/>
      <w:szCs w:val="20"/>
    </w:rPr>
  </w:style>
  <w:style w:type="paragraph" w:styleId="CommentSubject">
    <w:name w:val="annotation subject"/>
    <w:basedOn w:val="CommentText"/>
    <w:next w:val="CommentText"/>
    <w:link w:val="CommentSubjectChar"/>
    <w:uiPriority w:val="99"/>
    <w:semiHidden/>
    <w:unhideWhenUsed/>
    <w:rsid w:val="00626744"/>
    <w:rPr>
      <w:b/>
      <w:bCs/>
    </w:rPr>
  </w:style>
  <w:style w:type="character" w:customStyle="1" w:styleId="CommentSubjectChar">
    <w:name w:val="Comment Subject Char"/>
    <w:basedOn w:val="CommentTextChar"/>
    <w:link w:val="CommentSubject"/>
    <w:uiPriority w:val="99"/>
    <w:semiHidden/>
    <w:rsid w:val="00626744"/>
    <w:rPr>
      <w:b/>
      <w:bCs/>
      <w:sz w:val="20"/>
      <w:szCs w:val="20"/>
    </w:rPr>
  </w:style>
  <w:style w:type="paragraph" w:styleId="Revision">
    <w:name w:val="Revision"/>
    <w:hidden/>
    <w:uiPriority w:val="99"/>
    <w:semiHidden/>
    <w:rsid w:val="004E416D"/>
    <w:pPr>
      <w:spacing w:after="0" w:line="240" w:lineRule="auto"/>
    </w:pPr>
  </w:style>
  <w:style w:type="paragraph" w:customStyle="1" w:styleId="RefNumbers">
    <w:name w:val="Ref Numbers"/>
    <w:basedOn w:val="BodyText"/>
    <w:rsid w:val="00E5195D"/>
    <w:pPr>
      <w:numPr>
        <w:numId w:val="16"/>
      </w:numPr>
      <w:spacing w:after="160" w:line="276" w:lineRule="auto"/>
      <w:ind w:hanging="360"/>
    </w:pPr>
    <w:rPr>
      <w:rFonts w:asciiTheme="majorBidi" w:hAnsiTheme="majorBidi" w:cstheme="majorBidi"/>
      <w:sz w:val="24"/>
      <w:szCs w:val="24"/>
    </w:rPr>
  </w:style>
  <w:style w:type="paragraph" w:styleId="BodyText">
    <w:name w:val="Body Text"/>
    <w:basedOn w:val="Normal"/>
    <w:link w:val="BodyTextChar"/>
    <w:uiPriority w:val="99"/>
    <w:semiHidden/>
    <w:unhideWhenUsed/>
    <w:rsid w:val="00E5195D"/>
    <w:pPr>
      <w:spacing w:after="120"/>
    </w:pPr>
  </w:style>
  <w:style w:type="character" w:customStyle="1" w:styleId="BodyTextChar">
    <w:name w:val="Body Text Char"/>
    <w:basedOn w:val="DefaultParagraphFont"/>
    <w:link w:val="BodyText"/>
    <w:uiPriority w:val="99"/>
    <w:semiHidden/>
    <w:rsid w:val="00E5195D"/>
  </w:style>
  <w:style w:type="character" w:customStyle="1" w:styleId="italic">
    <w:name w:val="italic"/>
    <w:basedOn w:val="DefaultParagraphFont"/>
    <w:rsid w:val="00857F18"/>
  </w:style>
  <w:style w:type="character" w:customStyle="1" w:styleId="Heading1Char">
    <w:name w:val="Heading 1 Char"/>
    <w:basedOn w:val="DefaultParagraphFont"/>
    <w:link w:val="Heading1"/>
    <w:uiPriority w:val="9"/>
    <w:rsid w:val="00CE28CD"/>
    <w:rPr>
      <w:b/>
      <w:bCs/>
      <w:sz w:val="32"/>
      <w:szCs w:val="32"/>
    </w:rPr>
  </w:style>
  <w:style w:type="character" w:customStyle="1" w:styleId="Heading2Char">
    <w:name w:val="Heading 2 Char"/>
    <w:basedOn w:val="DefaultParagraphFont"/>
    <w:link w:val="Heading2"/>
    <w:uiPriority w:val="9"/>
    <w:rsid w:val="00044E4B"/>
    <w:rPr>
      <w:rFonts w:cstheme="minorHAnsi"/>
      <w:b/>
      <w:bCs/>
      <w:color w:val="2E74B5" w:themeColor="accent1" w:themeShade="BF"/>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6955046">
      <w:bodyDiv w:val="1"/>
      <w:marLeft w:val="0"/>
      <w:marRight w:val="0"/>
      <w:marTop w:val="0"/>
      <w:marBottom w:val="0"/>
      <w:divBdr>
        <w:top w:val="none" w:sz="0" w:space="0" w:color="auto"/>
        <w:left w:val="none" w:sz="0" w:space="0" w:color="auto"/>
        <w:bottom w:val="none" w:sz="0" w:space="0" w:color="auto"/>
        <w:right w:val="none" w:sz="0" w:space="0" w:color="auto"/>
      </w:divBdr>
    </w:div>
    <w:div w:id="456528819">
      <w:bodyDiv w:val="1"/>
      <w:marLeft w:val="0"/>
      <w:marRight w:val="0"/>
      <w:marTop w:val="0"/>
      <w:marBottom w:val="0"/>
      <w:divBdr>
        <w:top w:val="none" w:sz="0" w:space="0" w:color="auto"/>
        <w:left w:val="none" w:sz="0" w:space="0" w:color="auto"/>
        <w:bottom w:val="none" w:sz="0" w:space="0" w:color="auto"/>
        <w:right w:val="none" w:sz="0" w:space="0" w:color="auto"/>
      </w:divBdr>
      <w:divsChild>
        <w:div w:id="1360160739">
          <w:marLeft w:val="0"/>
          <w:marRight w:val="0"/>
          <w:marTop w:val="0"/>
          <w:marBottom w:val="0"/>
          <w:divBdr>
            <w:top w:val="none" w:sz="0" w:space="0" w:color="auto"/>
            <w:left w:val="none" w:sz="0" w:space="0" w:color="auto"/>
            <w:bottom w:val="none" w:sz="0" w:space="0" w:color="auto"/>
            <w:right w:val="none" w:sz="0" w:space="0" w:color="auto"/>
          </w:divBdr>
          <w:divsChild>
            <w:div w:id="1031030524">
              <w:marLeft w:val="0"/>
              <w:marRight w:val="0"/>
              <w:marTop w:val="0"/>
              <w:marBottom w:val="0"/>
              <w:divBdr>
                <w:top w:val="none" w:sz="0" w:space="0" w:color="auto"/>
                <w:left w:val="none" w:sz="0" w:space="0" w:color="auto"/>
                <w:bottom w:val="none" w:sz="0" w:space="0" w:color="auto"/>
                <w:right w:val="none" w:sz="0" w:space="0" w:color="auto"/>
              </w:divBdr>
              <w:divsChild>
                <w:div w:id="225724679">
                  <w:marLeft w:val="0"/>
                  <w:marRight w:val="0"/>
                  <w:marTop w:val="0"/>
                  <w:marBottom w:val="0"/>
                  <w:divBdr>
                    <w:top w:val="none" w:sz="0" w:space="0" w:color="auto"/>
                    <w:left w:val="none" w:sz="0" w:space="0" w:color="auto"/>
                    <w:bottom w:val="none" w:sz="0" w:space="0" w:color="auto"/>
                    <w:right w:val="none" w:sz="0" w:space="0" w:color="auto"/>
                  </w:divBdr>
                  <w:divsChild>
                    <w:div w:id="41373645">
                      <w:marLeft w:val="0"/>
                      <w:marRight w:val="0"/>
                      <w:marTop w:val="0"/>
                      <w:marBottom w:val="0"/>
                      <w:divBdr>
                        <w:top w:val="none" w:sz="0" w:space="0" w:color="auto"/>
                        <w:left w:val="none" w:sz="0" w:space="0" w:color="auto"/>
                        <w:bottom w:val="none" w:sz="0" w:space="0" w:color="auto"/>
                        <w:right w:val="none" w:sz="0" w:space="0" w:color="auto"/>
                      </w:divBdr>
                      <w:divsChild>
                        <w:div w:id="1093551322">
                          <w:marLeft w:val="0"/>
                          <w:marRight w:val="0"/>
                          <w:marTop w:val="0"/>
                          <w:marBottom w:val="0"/>
                          <w:divBdr>
                            <w:top w:val="none" w:sz="0" w:space="0" w:color="auto"/>
                            <w:left w:val="none" w:sz="0" w:space="0" w:color="auto"/>
                            <w:bottom w:val="none" w:sz="0" w:space="0" w:color="auto"/>
                            <w:right w:val="none" w:sz="0" w:space="0" w:color="auto"/>
                          </w:divBdr>
                          <w:divsChild>
                            <w:div w:id="1999920556">
                              <w:marLeft w:val="0"/>
                              <w:marRight w:val="0"/>
                              <w:marTop w:val="0"/>
                              <w:marBottom w:val="0"/>
                              <w:divBdr>
                                <w:top w:val="none" w:sz="0" w:space="0" w:color="auto"/>
                                <w:left w:val="none" w:sz="0" w:space="0" w:color="auto"/>
                                <w:bottom w:val="none" w:sz="0" w:space="0" w:color="auto"/>
                                <w:right w:val="none" w:sz="0" w:space="0" w:color="auto"/>
                              </w:divBdr>
                              <w:divsChild>
                                <w:div w:id="166855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6116377">
      <w:bodyDiv w:val="1"/>
      <w:marLeft w:val="0"/>
      <w:marRight w:val="0"/>
      <w:marTop w:val="0"/>
      <w:marBottom w:val="0"/>
      <w:divBdr>
        <w:top w:val="none" w:sz="0" w:space="0" w:color="auto"/>
        <w:left w:val="none" w:sz="0" w:space="0" w:color="auto"/>
        <w:bottom w:val="none" w:sz="0" w:space="0" w:color="auto"/>
        <w:right w:val="none" w:sz="0" w:space="0" w:color="auto"/>
      </w:divBdr>
    </w:div>
    <w:div w:id="937714701">
      <w:bodyDiv w:val="1"/>
      <w:marLeft w:val="0"/>
      <w:marRight w:val="0"/>
      <w:marTop w:val="0"/>
      <w:marBottom w:val="0"/>
      <w:divBdr>
        <w:top w:val="none" w:sz="0" w:space="0" w:color="auto"/>
        <w:left w:val="none" w:sz="0" w:space="0" w:color="auto"/>
        <w:bottom w:val="none" w:sz="0" w:space="0" w:color="auto"/>
        <w:right w:val="none" w:sz="0" w:space="0" w:color="auto"/>
      </w:divBdr>
      <w:divsChild>
        <w:div w:id="641008714">
          <w:marLeft w:val="0"/>
          <w:marRight w:val="0"/>
          <w:marTop w:val="0"/>
          <w:marBottom w:val="0"/>
          <w:divBdr>
            <w:top w:val="none" w:sz="0" w:space="0" w:color="auto"/>
            <w:left w:val="none" w:sz="0" w:space="0" w:color="auto"/>
            <w:bottom w:val="none" w:sz="0" w:space="0" w:color="auto"/>
            <w:right w:val="none" w:sz="0" w:space="0" w:color="auto"/>
          </w:divBdr>
        </w:div>
        <w:div w:id="262960035">
          <w:marLeft w:val="0"/>
          <w:marRight w:val="0"/>
          <w:marTop w:val="0"/>
          <w:marBottom w:val="0"/>
          <w:divBdr>
            <w:top w:val="none" w:sz="0" w:space="0" w:color="auto"/>
            <w:left w:val="none" w:sz="0" w:space="0" w:color="auto"/>
            <w:bottom w:val="none" w:sz="0" w:space="0" w:color="auto"/>
            <w:right w:val="none" w:sz="0" w:space="0" w:color="auto"/>
          </w:divBdr>
        </w:div>
        <w:div w:id="1993675843">
          <w:marLeft w:val="0"/>
          <w:marRight w:val="0"/>
          <w:marTop w:val="0"/>
          <w:marBottom w:val="0"/>
          <w:divBdr>
            <w:top w:val="none" w:sz="0" w:space="0" w:color="auto"/>
            <w:left w:val="none" w:sz="0" w:space="0" w:color="auto"/>
            <w:bottom w:val="none" w:sz="0" w:space="0" w:color="auto"/>
            <w:right w:val="none" w:sz="0" w:space="0" w:color="auto"/>
          </w:divBdr>
        </w:div>
        <w:div w:id="1461878334">
          <w:marLeft w:val="0"/>
          <w:marRight w:val="0"/>
          <w:marTop w:val="0"/>
          <w:marBottom w:val="0"/>
          <w:divBdr>
            <w:top w:val="none" w:sz="0" w:space="0" w:color="auto"/>
            <w:left w:val="none" w:sz="0" w:space="0" w:color="auto"/>
            <w:bottom w:val="none" w:sz="0" w:space="0" w:color="auto"/>
            <w:right w:val="none" w:sz="0" w:space="0" w:color="auto"/>
          </w:divBdr>
        </w:div>
        <w:div w:id="1658651030">
          <w:marLeft w:val="0"/>
          <w:marRight w:val="0"/>
          <w:marTop w:val="0"/>
          <w:marBottom w:val="0"/>
          <w:divBdr>
            <w:top w:val="none" w:sz="0" w:space="0" w:color="auto"/>
            <w:left w:val="none" w:sz="0" w:space="0" w:color="auto"/>
            <w:bottom w:val="none" w:sz="0" w:space="0" w:color="auto"/>
            <w:right w:val="none" w:sz="0" w:space="0" w:color="auto"/>
          </w:divBdr>
        </w:div>
        <w:div w:id="62916039">
          <w:marLeft w:val="0"/>
          <w:marRight w:val="0"/>
          <w:marTop w:val="0"/>
          <w:marBottom w:val="0"/>
          <w:divBdr>
            <w:top w:val="none" w:sz="0" w:space="0" w:color="auto"/>
            <w:left w:val="none" w:sz="0" w:space="0" w:color="auto"/>
            <w:bottom w:val="none" w:sz="0" w:space="0" w:color="auto"/>
            <w:right w:val="none" w:sz="0" w:space="0" w:color="auto"/>
          </w:divBdr>
        </w:div>
      </w:divsChild>
    </w:div>
    <w:div w:id="1678994513">
      <w:bodyDiv w:val="1"/>
      <w:marLeft w:val="0"/>
      <w:marRight w:val="0"/>
      <w:marTop w:val="0"/>
      <w:marBottom w:val="0"/>
      <w:divBdr>
        <w:top w:val="none" w:sz="0" w:space="0" w:color="auto"/>
        <w:left w:val="none" w:sz="0" w:space="0" w:color="auto"/>
        <w:bottom w:val="none" w:sz="0" w:space="0" w:color="auto"/>
        <w:right w:val="none" w:sz="0" w:space="0" w:color="auto"/>
      </w:divBdr>
    </w:div>
    <w:div w:id="1818495210">
      <w:bodyDiv w:val="1"/>
      <w:marLeft w:val="0"/>
      <w:marRight w:val="0"/>
      <w:marTop w:val="0"/>
      <w:marBottom w:val="0"/>
      <w:divBdr>
        <w:top w:val="none" w:sz="0" w:space="0" w:color="auto"/>
        <w:left w:val="none" w:sz="0" w:space="0" w:color="auto"/>
        <w:bottom w:val="none" w:sz="0" w:space="0" w:color="auto"/>
        <w:right w:val="none" w:sz="0" w:space="0" w:color="auto"/>
      </w:divBdr>
    </w:div>
    <w:div w:id="2141073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eoc.gov/wysk/what-you-should-know-about-covid-19-and-ada-rehabilitation-act-and-other-eeo-laws"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eoc.gov/wysk/what-you-should-know-about-covid-19-and-ada-rehabilitation-act-and-other-eeo-law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osha.gov/sites/default/files/CDC's_Isolation_Guidance.pdf" TargetMode="External"/><Relationship Id="rId20" Type="http://schemas.openxmlformats.org/officeDocument/2006/relationships/theme" Target="theme/theme1.xml"/><Relationship Id="R33675d4f1c9748bf"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eoc.gov/wysk/what-you-should-know-about-covid-19-and-ada-rehabilitation-act-and-other-eeo-laws" TargetMode="External"/><Relationship Id="rId5" Type="http://schemas.openxmlformats.org/officeDocument/2006/relationships/numbering" Target="numbering.xml"/><Relationship Id="rId15" Type="http://schemas.openxmlformats.org/officeDocument/2006/relationships/hyperlink" Target="https://uconn.kualibuild.com/app/builder/"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uconn.kualibuild.com/app/builder/" TargetMode="External"/><Relationship Id="Ree76c6c14d8c41ac"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C6BC4B1EFDC4409E1522139A1FFAD1" ma:contentTypeVersion="12" ma:contentTypeDescription="Create a new document." ma:contentTypeScope="" ma:versionID="160153436296256b4959e18b29a17c52">
  <xsd:schema xmlns:xsd="http://www.w3.org/2001/XMLSchema" xmlns:xs="http://www.w3.org/2001/XMLSchema" xmlns:p="http://schemas.microsoft.com/office/2006/metadata/properties" xmlns:ns3="14ca70b7-b93c-4334-ab56-eeed2676982a" xmlns:ns4="9f75c5af-d26c-4511-82f9-262aceebea2e" targetNamespace="http://schemas.microsoft.com/office/2006/metadata/properties" ma:root="true" ma:fieldsID="dd83d9ebe3291db68219f74e995cd820" ns3:_="" ns4:_="">
    <xsd:import namespace="14ca70b7-b93c-4334-ab56-eeed2676982a"/>
    <xsd:import namespace="9f75c5af-d26c-4511-82f9-262aceebea2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ca70b7-b93c-4334-ab56-eeed267698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75c5af-d26c-4511-82f9-262aceebea2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EBF33B-25B8-4311-909D-8EB3645AD3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ca70b7-b93c-4334-ab56-eeed2676982a"/>
    <ds:schemaRef ds:uri="9f75c5af-d26c-4511-82f9-262aceebea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511BA8-D470-486E-90B3-4A59A04E3AC5}">
  <ds:schemaRefs>
    <ds:schemaRef ds:uri="9f75c5af-d26c-4511-82f9-262aceebea2e"/>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14ca70b7-b93c-4334-ab56-eeed2676982a"/>
    <ds:schemaRef ds:uri="http://www.w3.org/XML/1998/namespace"/>
    <ds:schemaRef ds:uri="http://purl.org/dc/dcmitype/"/>
  </ds:schemaRefs>
</ds:datastoreItem>
</file>

<file path=customXml/itemProps3.xml><?xml version="1.0" encoding="utf-8"?>
<ds:datastoreItem xmlns:ds="http://schemas.openxmlformats.org/officeDocument/2006/customXml" ds:itemID="{8C6E9907-344E-4F9A-89DE-E92007105252}">
  <ds:schemaRefs>
    <ds:schemaRef ds:uri="http://schemas.microsoft.com/sharepoint/v3/contenttype/forms"/>
  </ds:schemaRefs>
</ds:datastoreItem>
</file>

<file path=customXml/itemProps4.xml><?xml version="1.0" encoding="utf-8"?>
<ds:datastoreItem xmlns:ds="http://schemas.openxmlformats.org/officeDocument/2006/customXml" ds:itemID="{4EE975A1-7B6B-4C40-AAAD-FECBCDE65D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3033</Words>
  <Characters>17290</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OSHA COVID-19 Mandatory Vaccination Policy Template</vt:lpstr>
    </vt:vector>
  </TitlesOfParts>
  <Company>Department of Labor</Company>
  <LinksUpToDate>false</LinksUpToDate>
  <CharactersWithSpaces>20283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OSHA COVID-19 Mandatory Vaccination Policy Template</dc:title>
  <dc:subject/>
  <dc:creator>OSHA</dc:creator>
  <cp:keywords/>
  <dc:description/>
  <cp:lastModifiedBy>Erin Begin</cp:lastModifiedBy>
  <cp:revision>2</cp:revision>
  <dcterms:created xsi:type="dcterms:W3CDTF">2021-11-17T17:53:00Z</dcterms:created>
  <dcterms:modified xsi:type="dcterms:W3CDTF">2021-11-17T17:53:00Z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0x010100DFC6BC4B1EFDC4409E1522139A1FFAD1</vt:lpwstr>
  </property>
</Properties>
</file>